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0B4A2" w14:textId="1C9D59DE" w:rsidR="009745AE" w:rsidRDefault="009745AE" w:rsidP="00F5082A">
      <w:r>
        <w:rPr>
          <w:noProof/>
        </w:rPr>
        <w:drawing>
          <wp:anchor distT="0" distB="0" distL="114300" distR="114300" simplePos="0" relativeHeight="251659264" behindDoc="1" locked="0" layoutInCell="1" allowOverlap="1" wp14:anchorId="5B8D5ECE" wp14:editId="379823A2">
            <wp:simplePos x="0" y="0"/>
            <wp:positionH relativeFrom="column">
              <wp:posOffset>-888898</wp:posOffset>
            </wp:positionH>
            <wp:positionV relativeFrom="paragraph">
              <wp:posOffset>635</wp:posOffset>
            </wp:positionV>
            <wp:extent cx="2227850" cy="3094237"/>
            <wp:effectExtent l="0" t="0" r="1270" b="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5">
                      <a:extLst>
                        <a:ext uri="{28A0092B-C50C-407E-A947-70E740481C1C}">
                          <a14:useLocalDpi xmlns:a14="http://schemas.microsoft.com/office/drawing/2010/main" val="0"/>
                        </a:ext>
                      </a:extLst>
                    </a:blip>
                    <a:stretch>
                      <a:fillRect/>
                    </a:stretch>
                  </pic:blipFill>
                  <pic:spPr>
                    <a:xfrm>
                      <a:off x="0" y="0"/>
                      <a:ext cx="2227850" cy="3094237"/>
                    </a:xfrm>
                    <a:prstGeom prst="rect">
                      <a:avLst/>
                    </a:prstGeom>
                  </pic:spPr>
                </pic:pic>
              </a:graphicData>
            </a:graphic>
            <wp14:sizeRelH relativeFrom="margin">
              <wp14:pctWidth>0</wp14:pctWidth>
            </wp14:sizeRelH>
            <wp14:sizeRelV relativeFrom="margin">
              <wp14:pctHeight>0</wp14:pctHeight>
            </wp14:sizeRelV>
          </wp:anchor>
        </w:drawing>
      </w:r>
    </w:p>
    <w:p w14:paraId="03CC2595" w14:textId="6877430C" w:rsidR="009745AE" w:rsidRDefault="009745AE" w:rsidP="00F5082A"/>
    <w:p w14:paraId="4254158D" w14:textId="2ECB952B" w:rsidR="009745AE" w:rsidRDefault="009745AE" w:rsidP="00F5082A"/>
    <w:p w14:paraId="53266F62" w14:textId="048BD780" w:rsidR="009745AE" w:rsidRDefault="009745AE" w:rsidP="00F5082A"/>
    <w:p w14:paraId="03D6F543" w14:textId="688BC1D0" w:rsidR="009745AE" w:rsidRDefault="009745AE" w:rsidP="00F5082A"/>
    <w:p w14:paraId="5497246C" w14:textId="455D3799" w:rsidR="009745AE" w:rsidRDefault="009745AE" w:rsidP="00F5082A"/>
    <w:p w14:paraId="242AC5CB" w14:textId="17F2D517" w:rsidR="009745AE" w:rsidRDefault="009745AE" w:rsidP="00F5082A"/>
    <w:p w14:paraId="59E58CC0" w14:textId="565580D5" w:rsidR="009745AE" w:rsidRDefault="009745AE" w:rsidP="00F5082A"/>
    <w:p w14:paraId="293C587A" w14:textId="0B1B05C8" w:rsidR="009745AE" w:rsidRDefault="009745AE" w:rsidP="00F5082A"/>
    <w:p w14:paraId="26B98BBF" w14:textId="3732D9CE" w:rsidR="009745AE" w:rsidRDefault="009745AE" w:rsidP="00F5082A"/>
    <w:p w14:paraId="34DA8F40" w14:textId="24F84854" w:rsidR="009745AE" w:rsidRDefault="009745AE" w:rsidP="00F5082A"/>
    <w:p w14:paraId="50E03269" w14:textId="37DEFDDE" w:rsidR="009745AE" w:rsidRDefault="009745AE" w:rsidP="00F5082A"/>
    <w:p w14:paraId="05143EB0" w14:textId="41D2B6BE" w:rsidR="009745AE" w:rsidRDefault="00BA55FF" w:rsidP="00F5082A">
      <w:r>
        <w:rPr>
          <w:noProof/>
        </w:rPr>
        <mc:AlternateContent>
          <mc:Choice Requires="wps">
            <w:drawing>
              <wp:anchor distT="0" distB="0" distL="114300" distR="114300" simplePos="0" relativeHeight="251661312" behindDoc="0" locked="0" layoutInCell="1" allowOverlap="1" wp14:anchorId="246758B4" wp14:editId="24EC7976">
                <wp:simplePos x="0" y="0"/>
                <wp:positionH relativeFrom="margin">
                  <wp:posOffset>-288290</wp:posOffset>
                </wp:positionH>
                <wp:positionV relativeFrom="margin">
                  <wp:posOffset>3562350</wp:posOffset>
                </wp:positionV>
                <wp:extent cx="5943600" cy="2443277"/>
                <wp:effectExtent l="0" t="0" r="0" b="0"/>
                <wp:wrapNone/>
                <wp:docPr id="62" name="Text Box 62"/>
                <wp:cNvGraphicFramePr/>
                <a:graphic xmlns:a="http://schemas.openxmlformats.org/drawingml/2006/main">
                  <a:graphicData uri="http://schemas.microsoft.com/office/word/2010/wordprocessingShape">
                    <wps:wsp>
                      <wps:cNvSpPr txBox="1"/>
                      <wps:spPr>
                        <a:xfrm>
                          <a:off x="0" y="0"/>
                          <a:ext cx="5943600" cy="2443277"/>
                        </a:xfrm>
                        <a:prstGeom prst="rect">
                          <a:avLst/>
                        </a:prstGeom>
                        <a:noFill/>
                        <a:ln w="6350">
                          <a:noFill/>
                        </a:ln>
                        <a:effectLst/>
                      </wps:spPr>
                      <wps:txbx>
                        <w:txbxContent>
                          <w:sdt>
                            <w:sdtPr>
                              <w:rPr>
                                <w:rFonts w:asciiTheme="majorHAnsi" w:eastAsiaTheme="majorEastAsia" w:hAnsiTheme="majorHAnsi" w:cstheme="majorBidi"/>
                                <w:caps/>
                                <w:color w:val="808080" w:themeColor="background1" w:themeShade="80"/>
                                <w:sz w:val="64"/>
                                <w:szCs w:val="64"/>
                              </w:rPr>
                              <w:alias w:val="Title"/>
                              <w:tag w:val=""/>
                              <w:id w:val="-1919244367"/>
                              <w:dataBinding w:prefixMappings="xmlns:ns0='http://purl.org/dc/elements/1.1/' xmlns:ns1='http://schemas.openxmlformats.org/package/2006/metadata/core-properties' " w:xpath="/ns1:coreProperties[1]/ns0:title[1]" w:storeItemID="{6C3C8BC8-F283-45AE-878A-BAB7291924A1}"/>
                              <w:text/>
                            </w:sdtPr>
                            <w:sdtEndPr/>
                            <w:sdtContent>
                              <w:p w14:paraId="1B873FC9" w14:textId="756093AE" w:rsidR="00F71C55" w:rsidRPr="00914E99" w:rsidRDefault="00FC13B2" w:rsidP="00F71C55">
                                <w:pPr>
                                  <w:pStyle w:val="NoSpacing"/>
                                  <w:rPr>
                                    <w:rFonts w:asciiTheme="majorHAnsi" w:eastAsiaTheme="majorEastAsia" w:hAnsiTheme="majorHAnsi" w:cstheme="majorBidi"/>
                                    <w:caps/>
                                    <w:color w:val="808080" w:themeColor="background1" w:themeShade="80"/>
                                    <w:sz w:val="68"/>
                                    <w:szCs w:val="68"/>
                                  </w:rPr>
                                </w:pPr>
                                <w:r>
                                  <w:rPr>
                                    <w:rFonts w:asciiTheme="majorHAnsi" w:eastAsiaTheme="majorEastAsia" w:hAnsiTheme="majorHAnsi" w:cstheme="majorBidi"/>
                                    <w:caps/>
                                    <w:color w:val="808080" w:themeColor="background1" w:themeShade="80"/>
                                    <w:sz w:val="64"/>
                                    <w:szCs w:val="64"/>
                                  </w:rPr>
                                  <w:t xml:space="preserve">COVID19 – A guideline </w:t>
                                </w:r>
                                <w:r w:rsidR="00864BBE">
                                  <w:rPr>
                                    <w:rFonts w:asciiTheme="majorHAnsi" w:eastAsiaTheme="majorEastAsia" w:hAnsiTheme="majorHAnsi" w:cstheme="majorBidi"/>
                                    <w:caps/>
                                    <w:color w:val="808080" w:themeColor="background1" w:themeShade="80"/>
                                    <w:sz w:val="64"/>
                                    <w:szCs w:val="64"/>
                                  </w:rPr>
                                  <w:t>on Navigating the pandemic with a special focus on the education sector</w:t>
                                </w:r>
                              </w:p>
                            </w:sdtContent>
                          </w:sdt>
                          <w:p w14:paraId="2EA6BF03" w14:textId="77777777" w:rsidR="00F71C55" w:rsidRPr="00A03750" w:rsidRDefault="00F43A11" w:rsidP="00F71C55">
                            <w:pPr>
                              <w:pStyle w:val="NoSpacing"/>
                              <w:spacing w:before="120"/>
                              <w:rPr>
                                <w:color w:val="4472C4" w:themeColor="accent1"/>
                                <w:sz w:val="36"/>
                                <w:szCs w:val="36"/>
                              </w:rPr>
                            </w:pPr>
                            <w:sdt>
                              <w:sdtPr>
                                <w:rPr>
                                  <w:color w:val="4472C4" w:themeColor="accent1"/>
                                  <w:sz w:val="36"/>
                                  <w:szCs w:val="36"/>
                                </w:rPr>
                                <w:alias w:val="Subtitle"/>
                                <w:tag w:val=""/>
                                <w:id w:val="-1503500615"/>
                                <w:showingPlcHdr/>
                                <w:dataBinding w:prefixMappings="xmlns:ns0='http://purl.org/dc/elements/1.1/' xmlns:ns1='http://schemas.openxmlformats.org/package/2006/metadata/core-properties' " w:xpath="/ns1:coreProperties[1]/ns0:subject[1]" w:storeItemID="{6C3C8BC8-F283-45AE-878A-BAB7291924A1}"/>
                                <w:text/>
                              </w:sdtPr>
                              <w:sdtEndPr/>
                              <w:sdtContent>
                                <w:r w:rsidR="00F71C55">
                                  <w:rPr>
                                    <w:color w:val="4472C4" w:themeColor="accent1"/>
                                    <w:sz w:val="36"/>
                                    <w:szCs w:val="36"/>
                                  </w:rPr>
                                  <w:t xml:space="preserve">     </w:t>
                                </w:r>
                              </w:sdtContent>
                            </w:sdt>
                            <w:r w:rsidR="00F71C55">
                              <w:rPr>
                                <w:noProo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type w14:anchorId="246758B4" id="_x0000_t202" coordsize="21600,21600" o:spt="202" path="m,l,21600r21600,l21600,xe">
                <v:stroke joinstyle="miter"/>
                <v:path gradientshapeok="t" o:connecttype="rect"/>
              </v:shapetype>
              <v:shape id="Text Box 62" o:spid="_x0000_s1026" type="#_x0000_t202" style="position:absolute;margin-left:-22.7pt;margin-top:280.5pt;width:468pt;height:192.4pt;z-index:251661312;visibility:visible;mso-wrap-style:square;mso-width-percent:765;mso-height-percent:0;mso-wrap-distance-left:9pt;mso-wrap-distance-top:0;mso-wrap-distance-right:9pt;mso-wrap-distance-bottom:0;mso-position-horizontal:absolute;mso-position-horizontal-relative:margin;mso-position-vertical:absolute;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" filled="f" stroked="f" strokeweight=".5pt">
                <v:textbox>
                  <w:txbxContent>
                    <w:sdt>
                      <w:sdtPr>
                        <w:rPr>
                          <w:rFonts w:asciiTheme="majorHAnsi" w:eastAsiaTheme="majorEastAsia" w:hAnsiTheme="majorHAnsi" w:cstheme="majorBidi"/>
                          <w:caps/>
                          <w:color w:val="808080" w:themeColor="background1" w:themeShade="80"/>
                          <w:sz w:val="64"/>
                          <w:szCs w:val="64"/>
                        </w:rPr>
                        <w:alias w:val="Title"/>
                        <w:tag w:val=""/>
                        <w:id w:val="-1919244367"/>
                        <w:dataBinding w:prefixMappings="xmlns:ns0='http://purl.org/dc/elements/1.1/' xmlns:ns1='http://schemas.openxmlformats.org/package/2006/metadata/core-properties' " w:xpath="/ns1:coreProperties[1]/ns0:title[1]" w:storeItemID="{6C3C8BC8-F283-45AE-878A-BAB7291924A1}"/>
                        <w:text/>
                      </w:sdtPr>
                      <w:sdtEndPr/>
                      <w:sdtContent>
                        <w:p w14:paraId="1B873FC9" w14:textId="756093AE" w:rsidR="00F71C55" w:rsidRPr="00914E99" w:rsidRDefault="00FC13B2" w:rsidP="00F71C55">
                          <w:pPr>
                            <w:pStyle w:val="NoSpacing"/>
                            <w:rPr>
                              <w:rFonts w:asciiTheme="majorHAnsi" w:eastAsiaTheme="majorEastAsia" w:hAnsiTheme="majorHAnsi" w:cstheme="majorBidi"/>
                              <w:caps/>
                              <w:color w:val="808080" w:themeColor="background1" w:themeShade="80"/>
                              <w:sz w:val="68"/>
                              <w:szCs w:val="68"/>
                            </w:rPr>
                          </w:pPr>
                          <w:r>
                            <w:rPr>
                              <w:rFonts w:asciiTheme="majorHAnsi" w:eastAsiaTheme="majorEastAsia" w:hAnsiTheme="majorHAnsi" w:cstheme="majorBidi"/>
                              <w:caps/>
                              <w:color w:val="808080" w:themeColor="background1" w:themeShade="80"/>
                              <w:sz w:val="64"/>
                              <w:szCs w:val="64"/>
                            </w:rPr>
                            <w:t xml:space="preserve">COVID19 – A guideline </w:t>
                          </w:r>
                          <w:r w:rsidR="00864BBE">
                            <w:rPr>
                              <w:rFonts w:asciiTheme="majorHAnsi" w:eastAsiaTheme="majorEastAsia" w:hAnsiTheme="majorHAnsi" w:cstheme="majorBidi"/>
                              <w:caps/>
                              <w:color w:val="808080" w:themeColor="background1" w:themeShade="80"/>
                              <w:sz w:val="64"/>
                              <w:szCs w:val="64"/>
                            </w:rPr>
                            <w:t>on Navigating the pandemic with a special focus on the education sector</w:t>
                          </w:r>
                        </w:p>
                      </w:sdtContent>
                    </w:sdt>
                    <w:p w14:paraId="2EA6BF03" w14:textId="77777777" w:rsidR="00F71C55" w:rsidRPr="00A03750" w:rsidRDefault="00C62297" w:rsidP="00F71C55">
                      <w:pPr>
                        <w:pStyle w:val="NoSpacing"/>
                        <w:spacing w:before="120"/>
                        <w:rPr>
                          <w:color w:val="4472C4" w:themeColor="accent1"/>
                          <w:sz w:val="36"/>
                          <w:szCs w:val="36"/>
                        </w:rPr>
                      </w:pPr>
                      <w:sdt>
                        <w:sdtPr>
                          <w:rPr>
                            <w:color w:val="4472C4" w:themeColor="accent1"/>
                            <w:sz w:val="36"/>
                            <w:szCs w:val="36"/>
                          </w:rPr>
                          <w:alias w:val="Subtitle"/>
                          <w:tag w:val=""/>
                          <w:id w:val="-1503500615"/>
                          <w:showingPlcHdr/>
                          <w:dataBinding w:prefixMappings="xmlns:ns0='http://purl.org/dc/elements/1.1/' xmlns:ns1='http://schemas.openxmlformats.org/package/2006/metadata/core-properties' " w:xpath="/ns1:coreProperties[1]/ns0:subject[1]" w:storeItemID="{6C3C8BC8-F283-45AE-878A-BAB7291924A1}"/>
                          <w:text/>
                        </w:sdtPr>
                        <w:sdtEndPr/>
                        <w:sdtContent>
                          <w:r w:rsidR="00F71C55">
                            <w:rPr>
                              <w:color w:val="4472C4" w:themeColor="accent1"/>
                              <w:sz w:val="36"/>
                              <w:szCs w:val="36"/>
                            </w:rPr>
                            <w:t xml:space="preserve">     </w:t>
                          </w:r>
                        </w:sdtContent>
                      </w:sdt>
                      <w:r w:rsidR="00F71C55">
                        <w:rPr>
                          <w:noProof/>
                        </w:rPr>
                        <w:t xml:space="preserve"> </w:t>
                      </w:r>
                    </w:p>
                  </w:txbxContent>
                </v:textbox>
                <w10:wrap anchorx="margin" anchory="margin"/>
              </v:shape>
            </w:pict>
          </mc:Fallback>
        </mc:AlternateContent>
      </w:r>
    </w:p>
    <w:p w14:paraId="77DC3161" w14:textId="555F5F22" w:rsidR="009745AE" w:rsidRDefault="009745AE" w:rsidP="00F5082A"/>
    <w:p w14:paraId="46D16FCC" w14:textId="6BBAB3C8" w:rsidR="009745AE" w:rsidRDefault="009745AE" w:rsidP="00F5082A"/>
    <w:p w14:paraId="748FF537" w14:textId="46FF0E41" w:rsidR="009745AE" w:rsidRDefault="009745AE" w:rsidP="00F5082A"/>
    <w:p w14:paraId="30E20015" w14:textId="6929E7DD" w:rsidR="009745AE" w:rsidRDefault="009745AE" w:rsidP="00F5082A"/>
    <w:p w14:paraId="07B0F902" w14:textId="2B4D6E89" w:rsidR="009745AE" w:rsidRDefault="009745AE" w:rsidP="00F5082A"/>
    <w:p w14:paraId="54964912" w14:textId="247E266F" w:rsidR="009745AE" w:rsidRDefault="009745AE" w:rsidP="00F5082A"/>
    <w:p w14:paraId="16954393" w14:textId="774E0A4F" w:rsidR="009745AE" w:rsidRDefault="009745AE" w:rsidP="00F5082A"/>
    <w:p w14:paraId="07EE637A" w14:textId="5F6AECA6" w:rsidR="009745AE" w:rsidRDefault="009745AE" w:rsidP="00F5082A"/>
    <w:p w14:paraId="24059863" w14:textId="05B3E004" w:rsidR="009745AE" w:rsidRDefault="009745AE" w:rsidP="00F5082A"/>
    <w:p w14:paraId="60A5A8F5" w14:textId="4E4F9EFD" w:rsidR="009745AE" w:rsidRDefault="009745AE" w:rsidP="00F5082A"/>
    <w:p w14:paraId="5F931D89" w14:textId="1C6606EC" w:rsidR="009745AE" w:rsidRDefault="009745AE" w:rsidP="00F5082A"/>
    <w:p w14:paraId="359DA872" w14:textId="4C234990" w:rsidR="009745AE" w:rsidRDefault="009745AE" w:rsidP="00F5082A"/>
    <w:p w14:paraId="3CDC834D" w14:textId="11244D4D" w:rsidR="009745AE" w:rsidRDefault="00BA55FF" w:rsidP="00F5082A">
      <w:r w:rsidRPr="00A778DF">
        <w:rPr>
          <w:noProof/>
        </w:rPr>
        <w:drawing>
          <wp:anchor distT="0" distB="0" distL="114300" distR="114300" simplePos="0" relativeHeight="251663360" behindDoc="1" locked="0" layoutInCell="1" allowOverlap="1" wp14:anchorId="739D78DA" wp14:editId="7884ADD2">
            <wp:simplePos x="0" y="0"/>
            <wp:positionH relativeFrom="column">
              <wp:posOffset>4371975</wp:posOffset>
            </wp:positionH>
            <wp:positionV relativeFrom="paragraph">
              <wp:posOffset>123825</wp:posOffset>
            </wp:positionV>
            <wp:extent cx="1882473" cy="692939"/>
            <wp:effectExtent l="0" t="0" r="3810" b="0"/>
            <wp:wrapNone/>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82473" cy="692939"/>
                    </a:xfrm>
                    <a:prstGeom prst="rect">
                      <a:avLst/>
                    </a:prstGeom>
                  </pic:spPr>
                </pic:pic>
              </a:graphicData>
            </a:graphic>
            <wp14:sizeRelH relativeFrom="margin">
              <wp14:pctWidth>0</wp14:pctWidth>
            </wp14:sizeRelH>
            <wp14:sizeRelV relativeFrom="margin">
              <wp14:pctHeight>0</wp14:pctHeight>
            </wp14:sizeRelV>
          </wp:anchor>
        </w:drawing>
      </w:r>
    </w:p>
    <w:p w14:paraId="65A7C2D1" w14:textId="5B24FC21" w:rsidR="009745AE" w:rsidRDefault="009745AE" w:rsidP="00F5082A"/>
    <w:p w14:paraId="757174DE" w14:textId="4154A716" w:rsidR="009745AE" w:rsidRDefault="00ED332A" w:rsidP="00F5082A">
      <w:r>
        <w:rPr>
          <w:noProof/>
        </w:rPr>
        <mc:AlternateContent>
          <mc:Choice Requires="wps">
            <w:drawing>
              <wp:anchor distT="0" distB="0" distL="114300" distR="114300" simplePos="0" relativeHeight="251665408" behindDoc="0" locked="0" layoutInCell="1" allowOverlap="1" wp14:anchorId="3BEB7EFF" wp14:editId="38B0EBFF">
                <wp:simplePos x="0" y="0"/>
                <wp:positionH relativeFrom="page">
                  <wp:posOffset>1252855</wp:posOffset>
                </wp:positionH>
                <wp:positionV relativeFrom="margin">
                  <wp:posOffset>7729220</wp:posOffset>
                </wp:positionV>
                <wp:extent cx="5943600" cy="374904"/>
                <wp:effectExtent l="0" t="0" r="0" b="6985"/>
                <wp:wrapNone/>
                <wp:docPr id="69" name="Text Box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5639F0" w14:textId="48D4C5E5" w:rsidR="00ED332A" w:rsidRPr="00914E99" w:rsidRDefault="00F43A11" w:rsidP="00ED332A">
                            <w:pPr>
                              <w:pStyle w:val="NoSpacing"/>
                              <w:jc w:val="right"/>
                              <w:rPr>
                                <w:smallCaps/>
                                <w:color w:val="808080" w:themeColor="background1" w:themeShade="80"/>
                                <w:sz w:val="36"/>
                                <w:szCs w:val="36"/>
                              </w:rPr>
                            </w:pPr>
                            <w:sdt>
                              <w:sdtPr>
                                <w:rPr>
                                  <w:smallCaps/>
                                  <w:color w:val="808080" w:themeColor="background1" w:themeShade="80"/>
                                  <w:sz w:val="36"/>
                                  <w:szCs w:val="36"/>
                                </w:rPr>
                                <w:alias w:val="School"/>
                                <w:tag w:val="School"/>
                                <w:id w:val="249544498"/>
                                <w:showingPlcHdr/>
                                <w:dataBinding w:prefixMappings="xmlns:ns0='http://schemas.openxmlformats.org/officeDocument/2006/extended-properties' " w:xpath="/ns0:Properties[1]/ns0:Company[1]" w:storeItemID="{6668398D-A668-4E3E-A5EB-62B293D839F1}"/>
                                <w:text/>
                              </w:sdtPr>
                              <w:sdtEndPr/>
                              <w:sdtContent>
                                <w:r w:rsidR="00C24F02">
                                  <w:rPr>
                                    <w:smallCaps/>
                                    <w:color w:val="808080" w:themeColor="background1" w:themeShade="80"/>
                                    <w:sz w:val="36"/>
                                    <w:szCs w:val="36"/>
                                  </w:rPr>
                                  <w:t xml:space="preserve">     </w:t>
                                </w:r>
                              </w:sdtContent>
                            </w:sdt>
                          </w:p>
                          <w:p w14:paraId="25F98907" w14:textId="580DE6E3" w:rsidR="00ED332A" w:rsidRDefault="00F43A11" w:rsidP="00ED332A">
                            <w:pPr>
                              <w:pStyle w:val="NoSpacing"/>
                              <w:jc w:val="right"/>
                              <w:rPr>
                                <w:smallCaps/>
                                <w:color w:val="808080" w:themeColor="background1" w:themeShade="80"/>
                                <w:sz w:val="36"/>
                                <w:szCs w:val="36"/>
                              </w:rPr>
                            </w:pPr>
                            <w:sdt>
                              <w:sdtPr>
                                <w:rPr>
                                  <w:smallCaps/>
                                  <w:color w:val="808080" w:themeColor="background1" w:themeShade="80"/>
                                  <w:sz w:val="36"/>
                                  <w:szCs w:val="36"/>
                                </w:rPr>
                                <w:alias w:val="Course"/>
                                <w:tag w:val="Course"/>
                                <w:id w:val="1057752608"/>
                                <w:showingPlcHdr/>
                                <w:dataBinding w:prefixMappings="xmlns:ns0='http://purl.org/dc/elements/1.1/' xmlns:ns1='http://schemas.openxmlformats.org/package/2006/metadata/core-properties' " w:xpath="/ns1:coreProperties[1]/ns1:category[1]" w:storeItemID="{6C3C8BC8-F283-45AE-878A-BAB7291924A1}"/>
                                <w:text/>
                              </w:sdtPr>
                              <w:sdtEndPr/>
                              <w:sdtContent>
                                <w:r w:rsidR="00ED332A">
                                  <w:rPr>
                                    <w:smallCaps/>
                                    <w:color w:val="808080" w:themeColor="background1" w:themeShade="80"/>
                                    <w:sz w:val="36"/>
                                    <w:szCs w:val="36"/>
                                  </w:rPr>
                                  <w:t xml:space="preserve">     </w:t>
                                </w:r>
                              </w:sdtContent>
                            </w:sdt>
                            <w:r w:rsidR="00ED332A">
                              <w:rPr>
                                <w:smallCaps/>
                                <w:color w:val="808080" w:themeColor="background1" w:themeShade="80"/>
                                <w:sz w:val="36"/>
                                <w:szCs w:val="36"/>
                              </w:rPr>
                              <w:t>GENPACT SOCIAL IMPACT FELLOWSHIP</w:t>
                            </w:r>
                          </w:p>
                          <w:p w14:paraId="285F724D" w14:textId="1B003E3F" w:rsidR="00ED332A" w:rsidRPr="00914E99" w:rsidRDefault="00ED332A" w:rsidP="00ED332A">
                            <w:pPr>
                              <w:pStyle w:val="NoSpacing"/>
                              <w:jc w:val="right"/>
                              <w:rPr>
                                <w:smallCaps/>
                                <w:color w:val="808080" w:themeColor="background1" w:themeShade="80"/>
                                <w:sz w:val="36"/>
                                <w:szCs w:val="36"/>
                              </w:rPr>
                            </w:pPr>
                            <w:r>
                              <w:rPr>
                                <w:smallCaps/>
                                <w:color w:val="808080" w:themeColor="background1" w:themeShade="80"/>
                                <w:sz w:val="36"/>
                                <w:szCs w:val="36"/>
                              </w:rPr>
                              <w:t>May 2020</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3BEB7EFF" id="Text Box 69" o:spid="_x0000_s1027" type="#_x0000_t202" style="position:absolute;margin-left:98.65pt;margin-top:608.6pt;width:468pt;height:29.5pt;z-index:251665408;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" filled="f" stroked="f" strokeweight=".5pt">
                <v:textbox style="mso-fit-shape-to-text:t" inset="0,0,0,0">
                  <w:txbxContent>
                    <w:p w14:paraId="2B5639F0" w14:textId="48D4C5E5" w:rsidR="00ED332A" w:rsidRPr="00914E99" w:rsidRDefault="00C62297" w:rsidP="00ED332A">
                      <w:pPr>
                        <w:pStyle w:val="NoSpacing"/>
                        <w:jc w:val="right"/>
                        <w:rPr>
                          <w:smallCaps/>
                          <w:color w:val="808080" w:themeColor="background1" w:themeShade="80"/>
                          <w:sz w:val="36"/>
                          <w:szCs w:val="36"/>
                        </w:rPr>
                      </w:pPr>
                      <w:sdt>
                        <w:sdtPr>
                          <w:rPr>
                            <w:smallCaps/>
                            <w:color w:val="808080" w:themeColor="background1" w:themeShade="80"/>
                            <w:sz w:val="36"/>
                            <w:szCs w:val="36"/>
                          </w:rPr>
                          <w:alias w:val="School"/>
                          <w:tag w:val="School"/>
                          <w:id w:val="249544498"/>
                          <w:showingPlcHdr/>
                          <w:dataBinding w:prefixMappings="xmlns:ns0='http://schemas.openxmlformats.org/officeDocument/2006/extended-properties' " w:xpath="/ns0:Properties[1]/ns0:Company[1]" w:storeItemID="{6668398D-A668-4E3E-A5EB-62B293D839F1}"/>
                          <w:text/>
                        </w:sdtPr>
                        <w:sdtEndPr/>
                        <w:sdtContent>
                          <w:r w:rsidR="00C24F02">
                            <w:rPr>
                              <w:smallCaps/>
                              <w:color w:val="808080" w:themeColor="background1" w:themeShade="80"/>
                              <w:sz w:val="36"/>
                              <w:szCs w:val="36"/>
                            </w:rPr>
                            <w:t xml:space="preserve">     </w:t>
                          </w:r>
                        </w:sdtContent>
                      </w:sdt>
                    </w:p>
                    <w:p w14:paraId="25F98907" w14:textId="580DE6E3" w:rsidR="00ED332A" w:rsidRDefault="00C62297" w:rsidP="00ED332A">
                      <w:pPr>
                        <w:pStyle w:val="NoSpacing"/>
                        <w:jc w:val="right"/>
                        <w:rPr>
                          <w:smallCaps/>
                          <w:color w:val="808080" w:themeColor="background1" w:themeShade="80"/>
                          <w:sz w:val="36"/>
                          <w:szCs w:val="36"/>
                        </w:rPr>
                      </w:pPr>
                      <w:sdt>
                        <w:sdtPr>
                          <w:rPr>
                            <w:smallCaps/>
                            <w:color w:val="808080" w:themeColor="background1" w:themeShade="80"/>
                            <w:sz w:val="36"/>
                            <w:szCs w:val="36"/>
                          </w:rPr>
                          <w:alias w:val="Course"/>
                          <w:tag w:val="Course"/>
                          <w:id w:val="1057752608"/>
                          <w:showingPlcHdr/>
                          <w:dataBinding w:prefixMappings="xmlns:ns0='http://purl.org/dc/elements/1.1/' xmlns:ns1='http://schemas.openxmlformats.org/package/2006/metadata/core-properties' " w:xpath="/ns1:coreProperties[1]/ns1:category[1]" w:storeItemID="{6C3C8BC8-F283-45AE-878A-BAB7291924A1}"/>
                          <w:text/>
                        </w:sdtPr>
                        <w:sdtEndPr/>
                        <w:sdtContent>
                          <w:r w:rsidR="00ED332A">
                            <w:rPr>
                              <w:smallCaps/>
                              <w:color w:val="808080" w:themeColor="background1" w:themeShade="80"/>
                              <w:sz w:val="36"/>
                              <w:szCs w:val="36"/>
                            </w:rPr>
                            <w:t xml:space="preserve">     </w:t>
                          </w:r>
                        </w:sdtContent>
                      </w:sdt>
                      <w:r w:rsidR="00ED332A">
                        <w:rPr>
                          <w:smallCaps/>
                          <w:color w:val="808080" w:themeColor="background1" w:themeShade="80"/>
                          <w:sz w:val="36"/>
                          <w:szCs w:val="36"/>
                        </w:rPr>
                        <w:t>GENPACT SOCIAL IMPACT FELLOWSHIP</w:t>
                      </w:r>
                    </w:p>
                    <w:p w14:paraId="285F724D" w14:textId="1B003E3F" w:rsidR="00ED332A" w:rsidRPr="00914E99" w:rsidRDefault="00ED332A" w:rsidP="00ED332A">
                      <w:pPr>
                        <w:pStyle w:val="NoSpacing"/>
                        <w:jc w:val="right"/>
                        <w:rPr>
                          <w:smallCaps/>
                          <w:color w:val="808080" w:themeColor="background1" w:themeShade="80"/>
                          <w:sz w:val="36"/>
                          <w:szCs w:val="36"/>
                        </w:rPr>
                      </w:pPr>
                      <w:r>
                        <w:rPr>
                          <w:smallCaps/>
                          <w:color w:val="808080" w:themeColor="background1" w:themeShade="80"/>
                          <w:sz w:val="36"/>
                          <w:szCs w:val="36"/>
                        </w:rPr>
                        <w:t>May 2020</w:t>
                      </w:r>
                    </w:p>
                  </w:txbxContent>
                </v:textbox>
                <w10:wrap anchorx="page" anchory="margin"/>
              </v:shape>
            </w:pict>
          </mc:Fallback>
        </mc:AlternateContent>
      </w:r>
    </w:p>
    <w:p w14:paraId="78FD12E8" w14:textId="6D3264DF" w:rsidR="009745AE" w:rsidRDefault="009745AE" w:rsidP="00F5082A"/>
    <w:p w14:paraId="53E7A58B" w14:textId="49CA827F" w:rsidR="00F5082A" w:rsidRDefault="00F5082A" w:rsidP="002A57F8">
      <w:pPr>
        <w:jc w:val="both"/>
      </w:pPr>
      <w:r>
        <w:lastRenderedPageBreak/>
        <w:t xml:space="preserve">The present document named </w:t>
      </w:r>
      <w:r>
        <w:rPr>
          <w:b/>
          <w:bCs/>
          <w:i/>
          <w:iCs/>
        </w:rPr>
        <w:t>“COVID19: A guideline on navigating the pandemic with a special focus on the education sector”</w:t>
      </w:r>
      <w:r>
        <w:t xml:space="preserve"> has been conceptualized keeping in view of the prevailing covid19 crisis which has spared none including non-profit sector. The practice of “social distancing” is posing a multitude of challenges to the NGOs as their outreach to the beneficiaries is being compromised significantly – consequently, forcing them to reconsider the existing way of operations. </w:t>
      </w:r>
    </w:p>
    <w:p w14:paraId="7A4DF035" w14:textId="77777777" w:rsidR="00F5082A" w:rsidRDefault="00F5082A" w:rsidP="002A57F8">
      <w:pPr>
        <w:jc w:val="both"/>
      </w:pPr>
      <w:r>
        <w:t xml:space="preserve">CSR team at Genpact (GSIF) has been always proactive and demonstrated exceptional dedication towards any social cause that demands attention. Continuing with same energy and vigor, the GSIF (Genpact Social Impact Fellowship) team at Genpact spearheaded a document which elaborates upon the host of challenges that the present covid19 situation poses primarily to the education (and related) sector and sundry possible solutions to these challenges. The scope of our research for this document is limited to the role of NPOs largely – what actions they might resort to (be it independent or in conjunction with the government). </w:t>
      </w:r>
    </w:p>
    <w:p w14:paraId="2EF2967A" w14:textId="290ED3F1" w:rsidR="00F5082A" w:rsidRDefault="00F5082A" w:rsidP="002A57F8">
      <w:pPr>
        <w:jc w:val="both"/>
      </w:pPr>
      <w:r>
        <w:t xml:space="preserve">Employing thematic approach, the article broadly divides the challenges under two major themes – Operational Processes and Program Continuity. In addition to these two themes, the research team also identified Mental Health </w:t>
      </w:r>
      <w:r w:rsidR="00F43A11">
        <w:t>c</w:t>
      </w:r>
      <w:r>
        <w:t xml:space="preserve">oncerns as a vital theme which deserves attention. While the first two themes bring to the fore the challenges encompassing programmatic and organizational/administrative issues, the latter one highlights the probable impending mental health and wellbeing issues that might engulf the employees, beneficiaries and other stakeholders. </w:t>
      </w:r>
    </w:p>
    <w:p w14:paraId="70E995FD" w14:textId="6DDA03A5" w:rsidR="00F5082A" w:rsidRDefault="00F5082A" w:rsidP="002A57F8">
      <w:pPr>
        <w:jc w:val="both"/>
      </w:pPr>
      <w:r>
        <w:t xml:space="preserve">Further, each theme carries sub-themes which categorizes the probable solutions into immediate approach (relief), mid-term approach (restore) and long-term approach (re-invent). As was expected, much of the research yielded solutions directed towards immediate relief with little emphasis on </w:t>
      </w:r>
      <w:r w:rsidR="00625E24">
        <w:t>mid-term</w:t>
      </w:r>
      <w:r>
        <w:t xml:space="preserve"> or </w:t>
      </w:r>
      <w:r w:rsidR="00625E24">
        <w:t>long-term</w:t>
      </w:r>
      <w:r>
        <w:t xml:space="preserve"> solutions. Additionally, the document also brings to light some of the best practices that are followed currentl</w:t>
      </w:r>
      <w:bookmarkStart w:id="0" w:name="_GoBack"/>
      <w:bookmarkEnd w:id="0"/>
      <w:r>
        <w:t xml:space="preserve">y by some NPOs and can be replicated on similar lines by other NPOs too. </w:t>
      </w:r>
    </w:p>
    <w:p w14:paraId="513A4347" w14:textId="45D5C7D7" w:rsidR="00F5082A" w:rsidRDefault="00F5082A" w:rsidP="002A57F8">
      <w:pPr>
        <w:jc w:val="both"/>
      </w:pPr>
      <w:r>
        <w:t xml:space="preserve">It is expected that this article will give light to numerous ideas available out within social sector – primarily on usage of </w:t>
      </w:r>
      <w:r w:rsidR="00625E24">
        <w:t>technology-based</w:t>
      </w:r>
      <w:r>
        <w:t xml:space="preserve"> solution. Albeit, this is a time of hardship, but having a positive connotation to it; this hardship is a blessing in disguise. Social sector always shirked using technology as part of its </w:t>
      </w:r>
      <w:r w:rsidR="00625E24">
        <w:t>systems,</w:t>
      </w:r>
      <w:r>
        <w:t xml:space="preserve"> but this is the right time for this sector to leverage technology and tame it to the best of usage.   </w:t>
      </w:r>
    </w:p>
    <w:p w14:paraId="79FFEC08" w14:textId="49D2BABD" w:rsidR="003D6FC9" w:rsidRPr="003D6FC9" w:rsidRDefault="003D6FC9">
      <w:pPr>
        <w:rPr>
          <w:b/>
          <w:bCs/>
        </w:rPr>
      </w:pPr>
      <w:r w:rsidRPr="00124FE4">
        <w:rPr>
          <w:b/>
          <w:bCs/>
          <w:highlight w:val="yellow"/>
        </w:rPr>
        <w:t>NGO Operations related:</w:t>
      </w:r>
    </w:p>
    <w:tbl>
      <w:tblPr>
        <w:tblStyle w:val="TableGrid"/>
        <w:tblW w:w="11160" w:type="dxa"/>
        <w:tblInd w:w="-815" w:type="dxa"/>
        <w:tblLook w:val="04A0" w:firstRow="1" w:lastRow="0" w:firstColumn="1" w:lastColumn="0" w:noHBand="0" w:noVBand="1"/>
      </w:tblPr>
      <w:tblGrid>
        <w:gridCol w:w="1870"/>
        <w:gridCol w:w="2540"/>
        <w:gridCol w:w="2250"/>
        <w:gridCol w:w="2250"/>
        <w:gridCol w:w="2250"/>
      </w:tblGrid>
      <w:tr w:rsidR="00001A12" w14:paraId="4DFF7EAC" w14:textId="77777777" w:rsidTr="00001A12">
        <w:tc>
          <w:tcPr>
            <w:tcW w:w="1870" w:type="dxa"/>
          </w:tcPr>
          <w:p w14:paraId="6881E7B8" w14:textId="77777777" w:rsidR="00001A12" w:rsidRDefault="00001A12"/>
        </w:tc>
        <w:tc>
          <w:tcPr>
            <w:tcW w:w="2540" w:type="dxa"/>
          </w:tcPr>
          <w:p w14:paraId="5AA35E33" w14:textId="77777777" w:rsidR="00001A12" w:rsidRDefault="00001A12"/>
        </w:tc>
        <w:tc>
          <w:tcPr>
            <w:tcW w:w="2250" w:type="dxa"/>
          </w:tcPr>
          <w:p w14:paraId="4861BAFF" w14:textId="77777777" w:rsidR="00001A12" w:rsidRDefault="00001A12"/>
        </w:tc>
        <w:tc>
          <w:tcPr>
            <w:tcW w:w="2250" w:type="dxa"/>
          </w:tcPr>
          <w:p w14:paraId="684F94C3" w14:textId="77777777" w:rsidR="00001A12" w:rsidRDefault="00001A12"/>
        </w:tc>
        <w:tc>
          <w:tcPr>
            <w:tcW w:w="2250" w:type="dxa"/>
          </w:tcPr>
          <w:p w14:paraId="500AEBA8" w14:textId="77777777" w:rsidR="00001A12" w:rsidRDefault="00001A12"/>
        </w:tc>
      </w:tr>
      <w:tr w:rsidR="00001A12" w14:paraId="11389E27" w14:textId="77777777" w:rsidTr="00001A12">
        <w:tc>
          <w:tcPr>
            <w:tcW w:w="1870" w:type="dxa"/>
          </w:tcPr>
          <w:p w14:paraId="5DAB62E0" w14:textId="424677B4" w:rsidR="00001A12" w:rsidRPr="00001A12" w:rsidRDefault="00001A12">
            <w:pPr>
              <w:rPr>
                <w:b/>
                <w:bCs/>
              </w:rPr>
            </w:pPr>
            <w:r w:rsidRPr="00001A12">
              <w:rPr>
                <w:rFonts w:ascii="Calibri" w:hAnsi="Calibri" w:cs="Calibri"/>
                <w:b/>
                <w:bCs/>
                <w:color w:val="444444"/>
                <w:shd w:val="clear" w:color="auto" w:fill="FFFFFF"/>
              </w:rPr>
              <w:t xml:space="preserve">Challenges/ </w:t>
            </w:r>
            <w:r w:rsidR="00124FE4">
              <w:rPr>
                <w:rFonts w:ascii="Calibri" w:hAnsi="Calibri" w:cs="Calibri"/>
                <w:b/>
                <w:bCs/>
                <w:color w:val="444444"/>
                <w:shd w:val="clear" w:color="auto" w:fill="FFFFFF"/>
              </w:rPr>
              <w:t>Scenario</w:t>
            </w:r>
          </w:p>
        </w:tc>
        <w:tc>
          <w:tcPr>
            <w:tcW w:w="2540" w:type="dxa"/>
          </w:tcPr>
          <w:p w14:paraId="12FD15C7" w14:textId="77777777" w:rsidR="00001A12" w:rsidRPr="00001A12" w:rsidRDefault="00001A12">
            <w:pPr>
              <w:rPr>
                <w:b/>
                <w:bCs/>
              </w:rPr>
            </w:pPr>
            <w:r w:rsidRPr="00001A12">
              <w:rPr>
                <w:rFonts w:ascii="Calibri" w:hAnsi="Calibri" w:cs="Calibri"/>
                <w:b/>
                <w:bCs/>
                <w:color w:val="444444"/>
                <w:shd w:val="clear" w:color="auto" w:fill="FFFFFF"/>
              </w:rPr>
              <w:t>Immediate term (0 - 3 months) - Relief</w:t>
            </w:r>
          </w:p>
        </w:tc>
        <w:tc>
          <w:tcPr>
            <w:tcW w:w="2250" w:type="dxa"/>
          </w:tcPr>
          <w:p w14:paraId="12392413" w14:textId="6AEBF6EC" w:rsidR="00001A12" w:rsidRPr="00001A12" w:rsidRDefault="00001A12">
            <w:pPr>
              <w:rPr>
                <w:b/>
                <w:bCs/>
              </w:rPr>
            </w:pPr>
            <w:r w:rsidRPr="00001A12">
              <w:rPr>
                <w:rFonts w:ascii="Calibri" w:hAnsi="Calibri" w:cs="Calibri"/>
                <w:b/>
                <w:bCs/>
                <w:color w:val="444444"/>
                <w:shd w:val="clear" w:color="auto" w:fill="FFFFFF"/>
              </w:rPr>
              <w:t>Midterm (3- 9 months) - Restore</w:t>
            </w:r>
          </w:p>
        </w:tc>
        <w:tc>
          <w:tcPr>
            <w:tcW w:w="2250" w:type="dxa"/>
          </w:tcPr>
          <w:p w14:paraId="3529A9E5" w14:textId="1179022F" w:rsidR="00001A12" w:rsidRPr="00001A12" w:rsidRDefault="00001A12">
            <w:pPr>
              <w:rPr>
                <w:b/>
                <w:bCs/>
              </w:rPr>
            </w:pPr>
            <w:r w:rsidRPr="00001A12">
              <w:rPr>
                <w:rFonts w:ascii="Calibri" w:hAnsi="Calibri" w:cs="Calibri"/>
                <w:b/>
                <w:bCs/>
                <w:color w:val="444444"/>
                <w:shd w:val="clear" w:color="auto" w:fill="FFFFFF"/>
              </w:rPr>
              <w:t>Long term (9+ months) - Reinvent</w:t>
            </w:r>
          </w:p>
        </w:tc>
        <w:tc>
          <w:tcPr>
            <w:tcW w:w="2250" w:type="dxa"/>
          </w:tcPr>
          <w:p w14:paraId="1A678A7D" w14:textId="707D6CD3" w:rsidR="00001A12" w:rsidRPr="00001A12" w:rsidRDefault="00001A12">
            <w:pPr>
              <w:rPr>
                <w:b/>
                <w:bCs/>
              </w:rPr>
            </w:pPr>
            <w:r w:rsidRPr="00001A12">
              <w:rPr>
                <w:rFonts w:ascii="Calibri" w:hAnsi="Calibri" w:cs="Calibri"/>
                <w:b/>
                <w:bCs/>
                <w:color w:val="444444"/>
                <w:shd w:val="clear" w:color="auto" w:fill="FFFFFF"/>
              </w:rPr>
              <w:t>Additional Notes/ Best practices</w:t>
            </w:r>
          </w:p>
        </w:tc>
      </w:tr>
      <w:tr w:rsidR="00001A12" w14:paraId="135979C1" w14:textId="77777777" w:rsidTr="00001A12">
        <w:tc>
          <w:tcPr>
            <w:tcW w:w="1870" w:type="dxa"/>
          </w:tcPr>
          <w:p w14:paraId="4417EF3F" w14:textId="705108FB" w:rsidR="00001A12" w:rsidRDefault="00001A12">
            <w:r>
              <w:t>Employee engagement (Incl. para teachers)</w:t>
            </w:r>
          </w:p>
        </w:tc>
        <w:tc>
          <w:tcPr>
            <w:tcW w:w="2540" w:type="dxa"/>
          </w:tcPr>
          <w:p w14:paraId="5D74573E" w14:textId="77777777" w:rsidR="00001A12" w:rsidRDefault="00001A12">
            <w:pPr>
              <w:rPr>
                <w:rFonts w:ascii="Calibri" w:hAnsi="Calibri" w:cs="Calibri"/>
                <w:color w:val="000000"/>
                <w:shd w:val="clear" w:color="auto" w:fill="FFFFFF"/>
              </w:rPr>
            </w:pPr>
            <w:r>
              <w:rPr>
                <w:rFonts w:ascii="Calibri" w:hAnsi="Calibri" w:cs="Calibri"/>
                <w:color w:val="000000"/>
                <w:shd w:val="clear" w:color="auto" w:fill="FFFFFF"/>
              </w:rPr>
              <w:t xml:space="preserve">1. Conduct awareness sessions on relevant Information and Communication Technology (ICT) (incl. Ed. Tech) tools available </w:t>
            </w:r>
          </w:p>
          <w:p w14:paraId="0A6CC624" w14:textId="77777777" w:rsidR="00001A12" w:rsidRDefault="00001A12">
            <w:pPr>
              <w:rPr>
                <w:rFonts w:ascii="Calibri" w:hAnsi="Calibri" w:cs="Calibri"/>
                <w:color w:val="000000"/>
                <w:shd w:val="clear" w:color="auto" w:fill="FFFFFF"/>
              </w:rPr>
            </w:pPr>
            <w:r>
              <w:rPr>
                <w:rFonts w:ascii="Calibri" w:hAnsi="Calibri" w:cs="Calibri"/>
                <w:color w:val="000000"/>
                <w:shd w:val="clear" w:color="auto" w:fill="FFFFFF"/>
              </w:rPr>
              <w:t xml:space="preserve">2. Remote working technologies to support social distancing and ensuring business continuity while not </w:t>
            </w:r>
            <w:r>
              <w:rPr>
                <w:rFonts w:ascii="Calibri" w:hAnsi="Calibri" w:cs="Calibri"/>
                <w:color w:val="000000"/>
                <w:shd w:val="clear" w:color="auto" w:fill="FFFFFF"/>
              </w:rPr>
              <w:lastRenderedPageBreak/>
              <w:t>compromising on regular / informal team connects and work-life balance</w:t>
            </w:r>
          </w:p>
          <w:p w14:paraId="55C95F0D" w14:textId="4DD1B677" w:rsidR="00001A12" w:rsidRDefault="00001A12">
            <w:pPr>
              <w:rPr>
                <w:rFonts w:ascii="Calibri" w:hAnsi="Calibri" w:cs="Calibri"/>
                <w:color w:val="000000"/>
                <w:shd w:val="clear" w:color="auto" w:fill="FFFFFF"/>
              </w:rPr>
            </w:pPr>
            <w:r>
              <w:rPr>
                <w:rFonts w:ascii="Calibri" w:hAnsi="Calibri" w:cs="Calibri"/>
                <w:color w:val="000000"/>
                <w:shd w:val="clear" w:color="auto" w:fill="FFFFFF"/>
              </w:rPr>
              <w:t xml:space="preserve">3. Utilize time for upskilling employees through virtual training sessions (free tutorials on excel and other </w:t>
            </w:r>
            <w:r w:rsidR="00625E24">
              <w:rPr>
                <w:rFonts w:ascii="Calibri" w:hAnsi="Calibri" w:cs="Calibri"/>
                <w:color w:val="000000"/>
                <w:shd w:val="clear" w:color="auto" w:fill="FFFFFF"/>
              </w:rPr>
              <w:t>software</w:t>
            </w:r>
            <w:r>
              <w:rPr>
                <w:rFonts w:ascii="Calibri" w:hAnsi="Calibri" w:cs="Calibri"/>
                <w:color w:val="000000"/>
                <w:shd w:val="clear" w:color="auto" w:fill="FFFFFF"/>
              </w:rPr>
              <w:t xml:space="preserve">) </w:t>
            </w:r>
          </w:p>
          <w:p w14:paraId="65421CC0" w14:textId="09F9F8C5" w:rsidR="00001A12" w:rsidRDefault="00001A12">
            <w:r>
              <w:rPr>
                <w:rFonts w:ascii="Calibri" w:hAnsi="Calibri" w:cs="Calibri"/>
                <w:color w:val="000000"/>
                <w:shd w:val="clear" w:color="auto" w:fill="FFFFFF"/>
              </w:rPr>
              <w:t>4. Conduct regular training sessions on various Govt. schemes, Do's and Don'ts so that the same could be passed on to the community through awareness sessions</w:t>
            </w:r>
          </w:p>
        </w:tc>
        <w:tc>
          <w:tcPr>
            <w:tcW w:w="2250" w:type="dxa"/>
          </w:tcPr>
          <w:p w14:paraId="7654FA32" w14:textId="05BCEE8B" w:rsidR="00001A12" w:rsidRDefault="00001A12">
            <w:pPr>
              <w:rPr>
                <w:rFonts w:ascii="Calibri" w:hAnsi="Calibri" w:cs="Calibri"/>
                <w:color w:val="000000"/>
                <w:shd w:val="clear" w:color="auto" w:fill="FFFFFF"/>
              </w:rPr>
            </w:pPr>
            <w:r>
              <w:rPr>
                <w:rFonts w:ascii="Calibri" w:hAnsi="Calibri" w:cs="Calibri"/>
                <w:color w:val="000000"/>
                <w:shd w:val="clear" w:color="auto" w:fill="FFFFFF"/>
              </w:rPr>
              <w:lastRenderedPageBreak/>
              <w:t xml:space="preserve">1. Cross skill/ up skill trainings to ensure fungibility and relevance </w:t>
            </w:r>
          </w:p>
          <w:p w14:paraId="3C18058A" w14:textId="03734835" w:rsidR="0096001C" w:rsidRDefault="0096001C">
            <w:pPr>
              <w:rPr>
                <w:rFonts w:ascii="Calibri" w:hAnsi="Calibri" w:cs="Calibri"/>
                <w:color w:val="000000"/>
                <w:shd w:val="clear" w:color="auto" w:fill="FFFFFF"/>
              </w:rPr>
            </w:pPr>
            <w:r>
              <w:rPr>
                <w:rFonts w:ascii="Calibri" w:hAnsi="Calibri" w:cs="Calibri"/>
                <w:color w:val="000000"/>
                <w:shd w:val="clear" w:color="auto" w:fill="FFFFFF"/>
              </w:rPr>
              <w:t>2. Encourage employees to keep building on the digital quotient to stay relevant</w:t>
            </w:r>
          </w:p>
          <w:p w14:paraId="3455DBED" w14:textId="1B94CA8A" w:rsidR="00001A12" w:rsidRDefault="0096001C" w:rsidP="0096001C">
            <w:r>
              <w:rPr>
                <w:rFonts w:ascii="Calibri" w:hAnsi="Calibri" w:cs="Calibri"/>
                <w:color w:val="000000"/>
                <w:shd w:val="clear" w:color="auto" w:fill="FFFFFF"/>
              </w:rPr>
              <w:t>3</w:t>
            </w:r>
            <w:r w:rsidR="00001A12">
              <w:rPr>
                <w:rFonts w:ascii="Calibri" w:hAnsi="Calibri" w:cs="Calibri"/>
                <w:color w:val="000000"/>
                <w:shd w:val="clear" w:color="auto" w:fill="FFFFFF"/>
              </w:rPr>
              <w:t xml:space="preserve">. Encourage staff to explore opportunities </w:t>
            </w:r>
            <w:r w:rsidR="00001A12">
              <w:rPr>
                <w:rFonts w:ascii="Calibri" w:hAnsi="Calibri" w:cs="Calibri"/>
                <w:color w:val="000000"/>
                <w:shd w:val="clear" w:color="auto" w:fill="FFFFFF"/>
              </w:rPr>
              <w:lastRenderedPageBreak/>
              <w:t xml:space="preserve">in rural areas (if feasible) </w:t>
            </w:r>
          </w:p>
        </w:tc>
        <w:tc>
          <w:tcPr>
            <w:tcW w:w="2250" w:type="dxa"/>
          </w:tcPr>
          <w:p w14:paraId="5CE2D555" w14:textId="66527E1C" w:rsidR="0096001C" w:rsidRDefault="0096001C">
            <w:r>
              <w:rPr>
                <w:rFonts w:ascii="Calibri" w:hAnsi="Calibri" w:cs="Calibri"/>
                <w:color w:val="000000"/>
                <w:shd w:val="clear" w:color="auto" w:fill="FFFFFF"/>
              </w:rPr>
              <w:lastRenderedPageBreak/>
              <w:t>'Work From home' could be the 'new normal' for admin/ non-field staff even for Development sector. Accordingly, it would be imperative to keep employees engaged remotely</w:t>
            </w:r>
          </w:p>
        </w:tc>
        <w:tc>
          <w:tcPr>
            <w:tcW w:w="2250" w:type="dxa"/>
          </w:tcPr>
          <w:p w14:paraId="5872EBDE" w14:textId="77777777" w:rsidR="000D6898" w:rsidRDefault="00001A12">
            <w:pPr>
              <w:rPr>
                <w:rFonts w:ascii="Calibri" w:hAnsi="Calibri" w:cs="Calibri"/>
                <w:color w:val="000000"/>
                <w:shd w:val="clear" w:color="auto" w:fill="FFFFFF"/>
              </w:rPr>
            </w:pPr>
            <w:r>
              <w:rPr>
                <w:rFonts w:ascii="Calibri" w:hAnsi="Calibri" w:cs="Calibri"/>
                <w:color w:val="000000"/>
                <w:shd w:val="clear" w:color="auto" w:fill="FFFFFF"/>
              </w:rPr>
              <w:t xml:space="preserve">E.g. </w:t>
            </w:r>
          </w:p>
          <w:p w14:paraId="46DA8A22" w14:textId="77777777" w:rsidR="00001A12" w:rsidRDefault="000D6898">
            <w:pPr>
              <w:rPr>
                <w:rFonts w:ascii="Calibri" w:hAnsi="Calibri" w:cs="Calibri"/>
                <w:color w:val="000000"/>
                <w:shd w:val="clear" w:color="auto" w:fill="FFFFFF"/>
              </w:rPr>
            </w:pPr>
            <w:r>
              <w:rPr>
                <w:rFonts w:ascii="Calibri" w:hAnsi="Calibri" w:cs="Calibri"/>
                <w:color w:val="000000"/>
                <w:shd w:val="clear" w:color="auto" w:fill="FFFFFF"/>
              </w:rPr>
              <w:t xml:space="preserve">1. </w:t>
            </w:r>
            <w:r w:rsidR="00001A12">
              <w:rPr>
                <w:rFonts w:ascii="Calibri" w:hAnsi="Calibri" w:cs="Calibri"/>
                <w:color w:val="000000"/>
                <w:shd w:val="clear" w:color="auto" w:fill="FFFFFF"/>
              </w:rPr>
              <w:t>Drishtee, a Nashik based nonprofit is utilizing this time to hold strategic discussions, which is usually not possible during normal business hours due to limited bandwidth of employees</w:t>
            </w:r>
          </w:p>
          <w:p w14:paraId="0FF6C27C" w14:textId="77777777" w:rsidR="00765C8D" w:rsidRDefault="00D42999">
            <w:r>
              <w:lastRenderedPageBreak/>
              <w:t xml:space="preserve">2. </w:t>
            </w:r>
            <w:r w:rsidRPr="00D42999">
              <w:t>Muskaan Dreams in collaboration with MP state is building teachers capacity</w:t>
            </w:r>
          </w:p>
          <w:p w14:paraId="3B95DC09" w14:textId="77777777" w:rsidR="00D42999" w:rsidRDefault="00D42999">
            <w:r>
              <w:t xml:space="preserve">3. </w:t>
            </w:r>
            <w:r w:rsidR="00EC6FD7" w:rsidRPr="00EC6FD7">
              <w:t>Interesting/ useful reference links for idle time:</w:t>
            </w:r>
          </w:p>
          <w:p w14:paraId="31A6B3F8" w14:textId="374A4388" w:rsidR="00EC6FD7" w:rsidRDefault="00F43A11">
            <w:hyperlink r:id="rId7" w:history="1">
              <w:r w:rsidR="00EC6FD7" w:rsidRPr="0096749C">
                <w:rPr>
                  <w:rStyle w:val="Hyperlink"/>
                </w:rPr>
                <w:t>Reference link 1</w:t>
              </w:r>
            </w:hyperlink>
          </w:p>
          <w:p w14:paraId="31530538" w14:textId="276DB1D5" w:rsidR="00EC6FD7" w:rsidRDefault="00F43A11">
            <w:hyperlink r:id="rId8" w:history="1">
              <w:r w:rsidR="00EC6FD7" w:rsidRPr="0096749C">
                <w:rPr>
                  <w:rStyle w:val="Hyperlink"/>
                </w:rPr>
                <w:t>Reference link 2</w:t>
              </w:r>
            </w:hyperlink>
          </w:p>
          <w:p w14:paraId="051F0D9A" w14:textId="25EB3C0D" w:rsidR="00EC6FD7" w:rsidRDefault="00F43A11">
            <w:hyperlink r:id="rId9" w:history="1">
              <w:r w:rsidR="00EC6FD7" w:rsidRPr="009756C7">
                <w:rPr>
                  <w:rStyle w:val="Hyperlink"/>
                </w:rPr>
                <w:t>Reference link 3</w:t>
              </w:r>
            </w:hyperlink>
          </w:p>
        </w:tc>
      </w:tr>
      <w:tr w:rsidR="00001A12" w14:paraId="45CD850C" w14:textId="77777777" w:rsidTr="00001A12">
        <w:tc>
          <w:tcPr>
            <w:tcW w:w="1870" w:type="dxa"/>
          </w:tcPr>
          <w:p w14:paraId="6AA0AC6A" w14:textId="2C372113" w:rsidR="00001A12" w:rsidRDefault="00001A12">
            <w:r>
              <w:lastRenderedPageBreak/>
              <w:t>Donor Engagement</w:t>
            </w:r>
          </w:p>
        </w:tc>
        <w:tc>
          <w:tcPr>
            <w:tcW w:w="2540" w:type="dxa"/>
          </w:tcPr>
          <w:p w14:paraId="171ABFCA" w14:textId="77777777" w:rsidR="00001A12" w:rsidRDefault="00001A12">
            <w:pPr>
              <w:rPr>
                <w:rFonts w:ascii="Calibri" w:hAnsi="Calibri" w:cs="Calibri"/>
                <w:color w:val="000000"/>
                <w:shd w:val="clear" w:color="auto" w:fill="FFFFFF"/>
              </w:rPr>
            </w:pPr>
            <w:r>
              <w:rPr>
                <w:rFonts w:ascii="Calibri" w:hAnsi="Calibri" w:cs="Calibri"/>
                <w:color w:val="000000"/>
                <w:shd w:val="clear" w:color="auto" w:fill="FFFFFF"/>
              </w:rPr>
              <w:t xml:space="preserve">1. Ensure constant communication with donors about ongoing snippets of actions, project timelines and strategies/ way forward </w:t>
            </w:r>
          </w:p>
          <w:p w14:paraId="56E2DA54" w14:textId="57DEBD8D" w:rsidR="00001A12" w:rsidRDefault="00001A12">
            <w:pPr>
              <w:rPr>
                <w:rFonts w:ascii="Calibri" w:hAnsi="Calibri" w:cs="Calibri"/>
                <w:color w:val="000000"/>
                <w:shd w:val="clear" w:color="auto" w:fill="FFFFFF"/>
              </w:rPr>
            </w:pPr>
            <w:r>
              <w:rPr>
                <w:rFonts w:ascii="Calibri" w:hAnsi="Calibri" w:cs="Calibri"/>
                <w:color w:val="000000"/>
                <w:shd w:val="clear" w:color="auto" w:fill="FFFFFF"/>
              </w:rPr>
              <w:t xml:space="preserve">2. Reach out for any additional support needed </w:t>
            </w:r>
          </w:p>
          <w:p w14:paraId="31034D67" w14:textId="6D6B4965" w:rsidR="00001A12" w:rsidRDefault="00001A12">
            <w:r>
              <w:rPr>
                <w:rFonts w:ascii="Calibri" w:hAnsi="Calibri" w:cs="Calibri"/>
                <w:color w:val="000000"/>
                <w:shd w:val="clear" w:color="auto" w:fill="FFFFFF"/>
              </w:rPr>
              <w:t xml:space="preserve">3. Encourage corporate employees for </w:t>
            </w:r>
            <w:r w:rsidR="00B40017">
              <w:rPr>
                <w:rFonts w:ascii="Calibri" w:hAnsi="Calibri" w:cs="Calibri"/>
                <w:color w:val="000000"/>
                <w:shd w:val="clear" w:color="auto" w:fill="FFFFFF"/>
              </w:rPr>
              <w:t>skill-based</w:t>
            </w:r>
            <w:r>
              <w:rPr>
                <w:rFonts w:ascii="Calibri" w:hAnsi="Calibri" w:cs="Calibri"/>
                <w:color w:val="000000"/>
                <w:shd w:val="clear" w:color="auto" w:fill="FFFFFF"/>
              </w:rPr>
              <w:t xml:space="preserve"> volunteering. E.g. Spoken English, Basic/ advanced excel, Presentation skills etc.</w:t>
            </w:r>
          </w:p>
        </w:tc>
        <w:tc>
          <w:tcPr>
            <w:tcW w:w="2250" w:type="dxa"/>
          </w:tcPr>
          <w:p w14:paraId="75845956" w14:textId="77777777" w:rsidR="00B40017" w:rsidRDefault="00B40017">
            <w:pPr>
              <w:rPr>
                <w:rFonts w:ascii="Calibri" w:hAnsi="Calibri" w:cs="Calibri"/>
                <w:color w:val="000000"/>
                <w:shd w:val="clear" w:color="auto" w:fill="FFFFFF"/>
              </w:rPr>
            </w:pPr>
            <w:r>
              <w:rPr>
                <w:rFonts w:ascii="Calibri" w:hAnsi="Calibri" w:cs="Calibri"/>
                <w:color w:val="000000"/>
                <w:shd w:val="clear" w:color="auto" w:fill="FFFFFF"/>
              </w:rPr>
              <w:t xml:space="preserve">1. Timely submission of closure &amp; fund utilization report </w:t>
            </w:r>
          </w:p>
          <w:p w14:paraId="34E37B09" w14:textId="77777777" w:rsidR="00B40017" w:rsidRDefault="00B40017">
            <w:pPr>
              <w:rPr>
                <w:rFonts w:ascii="Calibri" w:hAnsi="Calibri" w:cs="Calibri"/>
                <w:color w:val="000000"/>
                <w:shd w:val="clear" w:color="auto" w:fill="FFFFFF"/>
              </w:rPr>
            </w:pPr>
            <w:r>
              <w:rPr>
                <w:rFonts w:ascii="Calibri" w:hAnsi="Calibri" w:cs="Calibri"/>
                <w:color w:val="000000"/>
                <w:shd w:val="clear" w:color="auto" w:fill="FFFFFF"/>
              </w:rPr>
              <w:t>2. Continuously engage donors to be able to seek future support post immediate relief work</w:t>
            </w:r>
          </w:p>
          <w:p w14:paraId="66BD3BA9" w14:textId="28DCACF2" w:rsidR="00001A12" w:rsidRDefault="00B40017">
            <w:r>
              <w:rPr>
                <w:rFonts w:ascii="Calibri" w:hAnsi="Calibri" w:cs="Calibri"/>
                <w:color w:val="000000"/>
                <w:shd w:val="clear" w:color="auto" w:fill="FFFFFF"/>
              </w:rPr>
              <w:t>3. Design skill based long term employee engagement plan with corporates</w:t>
            </w:r>
          </w:p>
        </w:tc>
        <w:tc>
          <w:tcPr>
            <w:tcW w:w="2250" w:type="dxa"/>
          </w:tcPr>
          <w:p w14:paraId="4E89AEC6" w14:textId="77777777" w:rsidR="00B40017" w:rsidRDefault="00B40017">
            <w:pPr>
              <w:rPr>
                <w:rFonts w:ascii="Calibri" w:hAnsi="Calibri" w:cs="Calibri"/>
                <w:color w:val="000000"/>
                <w:shd w:val="clear" w:color="auto" w:fill="FFFFFF"/>
              </w:rPr>
            </w:pPr>
            <w:r>
              <w:rPr>
                <w:rFonts w:ascii="Calibri" w:hAnsi="Calibri" w:cs="Calibri"/>
                <w:color w:val="000000"/>
                <w:shd w:val="clear" w:color="auto" w:fill="FFFFFF"/>
              </w:rPr>
              <w:t xml:space="preserve">1. Timely submission of closure &amp; fund utilization report </w:t>
            </w:r>
          </w:p>
          <w:p w14:paraId="04A6BB08" w14:textId="36C5ABAA" w:rsidR="00001A12" w:rsidRDefault="00B40017">
            <w:r>
              <w:rPr>
                <w:rFonts w:ascii="Calibri" w:hAnsi="Calibri" w:cs="Calibri"/>
                <w:color w:val="000000"/>
                <w:shd w:val="clear" w:color="auto" w:fill="FFFFFF"/>
              </w:rPr>
              <w:t>2. Ongoing implementation of skill-based employee engagement program with corporates</w:t>
            </w:r>
          </w:p>
        </w:tc>
        <w:tc>
          <w:tcPr>
            <w:tcW w:w="2250" w:type="dxa"/>
          </w:tcPr>
          <w:p w14:paraId="0B61E652" w14:textId="1F4D6540" w:rsidR="00001A12" w:rsidRDefault="00B40017">
            <w:r>
              <w:t xml:space="preserve">E.g. </w:t>
            </w:r>
            <w:r>
              <w:rPr>
                <w:rFonts w:ascii="Calibri" w:hAnsi="Calibri" w:cs="Calibri"/>
                <w:color w:val="000000"/>
                <w:shd w:val="clear" w:color="auto" w:fill="FFFFFF"/>
              </w:rPr>
              <w:t>Srujna, a Mumbai based NPO is engaging with their donors by inviting them for skill volunteering. For instance, corporate employees are volunteering to teach English via virtual connects</w:t>
            </w:r>
          </w:p>
        </w:tc>
      </w:tr>
      <w:tr w:rsidR="00001A12" w14:paraId="273F3579" w14:textId="77777777" w:rsidTr="00001A12">
        <w:tc>
          <w:tcPr>
            <w:tcW w:w="1870" w:type="dxa"/>
          </w:tcPr>
          <w:p w14:paraId="7875EC1B" w14:textId="515AE307" w:rsidR="00001A12" w:rsidRDefault="00B40017">
            <w:r>
              <w:t>Funding Challenges</w:t>
            </w:r>
          </w:p>
        </w:tc>
        <w:tc>
          <w:tcPr>
            <w:tcW w:w="2540" w:type="dxa"/>
          </w:tcPr>
          <w:p w14:paraId="42C1BEE9" w14:textId="77777777" w:rsidR="00B40017" w:rsidRDefault="00B40017">
            <w:pPr>
              <w:rPr>
                <w:rFonts w:ascii="Calibri" w:hAnsi="Calibri" w:cs="Calibri"/>
                <w:color w:val="000000"/>
                <w:shd w:val="clear" w:color="auto" w:fill="FFFFFF"/>
              </w:rPr>
            </w:pPr>
            <w:r>
              <w:rPr>
                <w:rFonts w:ascii="Calibri" w:hAnsi="Calibri" w:cs="Calibri"/>
                <w:color w:val="000000"/>
                <w:shd w:val="clear" w:color="auto" w:fill="FFFFFF"/>
              </w:rPr>
              <w:t xml:space="preserve">1. Collaborate with CSR partners for committed support for any future disaster relief work </w:t>
            </w:r>
          </w:p>
          <w:p w14:paraId="3AF100FF" w14:textId="47D62A24" w:rsidR="00B40017" w:rsidRDefault="00B40017">
            <w:pPr>
              <w:rPr>
                <w:rFonts w:ascii="Calibri" w:hAnsi="Calibri" w:cs="Calibri"/>
                <w:color w:val="000000"/>
                <w:shd w:val="clear" w:color="auto" w:fill="FFFFFF"/>
              </w:rPr>
            </w:pPr>
            <w:r>
              <w:rPr>
                <w:rFonts w:ascii="Calibri" w:hAnsi="Calibri" w:cs="Calibri"/>
                <w:color w:val="000000"/>
                <w:shd w:val="clear" w:color="auto" w:fill="FFFFFF"/>
              </w:rPr>
              <w:t xml:space="preserve">2. To minimize training related costs: - Seek support from corporate employees for skill-based volunteering. E.g. Spoken English, Basic/ advanced excel, Presentation skills etc. - Encourage staff to explore free online courses for continuous upskilling </w:t>
            </w:r>
          </w:p>
          <w:p w14:paraId="5EEFC456" w14:textId="11A67C08" w:rsidR="00001A12" w:rsidRDefault="00B40017">
            <w:r>
              <w:rPr>
                <w:rFonts w:ascii="Calibri" w:hAnsi="Calibri" w:cs="Calibri"/>
                <w:color w:val="000000"/>
                <w:shd w:val="clear" w:color="auto" w:fill="FFFFFF"/>
              </w:rPr>
              <w:t xml:space="preserve">3. Nonprofits to negotiate restrictions on spending </w:t>
            </w:r>
            <w:r>
              <w:rPr>
                <w:rFonts w:ascii="Calibri" w:hAnsi="Calibri" w:cs="Calibri"/>
                <w:color w:val="000000"/>
                <w:shd w:val="clear" w:color="auto" w:fill="FFFFFF"/>
              </w:rPr>
              <w:lastRenderedPageBreak/>
              <w:t>areas by corporates, so that investment can be reallocated based on need</w:t>
            </w:r>
          </w:p>
        </w:tc>
        <w:tc>
          <w:tcPr>
            <w:tcW w:w="2250" w:type="dxa"/>
          </w:tcPr>
          <w:p w14:paraId="5FDE1A21" w14:textId="369682F3" w:rsidR="00B40017" w:rsidRDefault="00B40017">
            <w:pPr>
              <w:rPr>
                <w:rFonts w:ascii="Calibri" w:hAnsi="Calibri" w:cs="Calibri"/>
                <w:color w:val="000000"/>
                <w:shd w:val="clear" w:color="auto" w:fill="FFFFFF"/>
              </w:rPr>
            </w:pPr>
            <w:r>
              <w:rPr>
                <w:rFonts w:ascii="Calibri" w:hAnsi="Calibri" w:cs="Calibri"/>
                <w:color w:val="000000"/>
                <w:shd w:val="clear" w:color="auto" w:fill="FFFFFF"/>
              </w:rPr>
              <w:lastRenderedPageBreak/>
              <w:t xml:space="preserve">1. Redesign Operational strategies to survive in New Normal (post lockdown) as the businesses get impacted, CSR funding will also see a crunch. E.g. Cost cutting, reevaluating business plan/budget, bring in process efficiencies </w:t>
            </w:r>
          </w:p>
          <w:p w14:paraId="294A0189" w14:textId="77777777" w:rsidR="00B40017" w:rsidRDefault="00B40017">
            <w:pPr>
              <w:rPr>
                <w:rFonts w:ascii="Calibri" w:hAnsi="Calibri" w:cs="Calibri"/>
                <w:color w:val="000000"/>
                <w:shd w:val="clear" w:color="auto" w:fill="FFFFFF"/>
              </w:rPr>
            </w:pPr>
            <w:r>
              <w:rPr>
                <w:rFonts w:ascii="Calibri" w:hAnsi="Calibri" w:cs="Calibri"/>
                <w:color w:val="000000"/>
                <w:shd w:val="clear" w:color="auto" w:fill="FFFFFF"/>
              </w:rPr>
              <w:t>2. Cut discretionary expenses (offsites, training) to avoid unnecessary layoffs or pay cuts in the future</w:t>
            </w:r>
          </w:p>
          <w:p w14:paraId="2F4C1340" w14:textId="3AAA108F" w:rsidR="00001A12" w:rsidRDefault="00B40017">
            <w:r>
              <w:rPr>
                <w:rFonts w:ascii="Calibri" w:hAnsi="Calibri" w:cs="Calibri"/>
                <w:color w:val="000000"/>
                <w:shd w:val="clear" w:color="auto" w:fill="FFFFFF"/>
              </w:rPr>
              <w:lastRenderedPageBreak/>
              <w:t>3. Keep a close watch on CSR trend and directives from NITI Ayog/ MCA and strategize accordingly</w:t>
            </w:r>
          </w:p>
        </w:tc>
        <w:tc>
          <w:tcPr>
            <w:tcW w:w="2250" w:type="dxa"/>
          </w:tcPr>
          <w:p w14:paraId="148B4955" w14:textId="129C88FC" w:rsidR="00001A12" w:rsidRDefault="00B40017">
            <w:r>
              <w:rPr>
                <w:rFonts w:ascii="Calibri" w:hAnsi="Calibri" w:cs="Calibri"/>
                <w:color w:val="000000"/>
                <w:shd w:val="clear" w:color="auto" w:fill="FFFFFF"/>
              </w:rPr>
              <w:lastRenderedPageBreak/>
              <w:t>1. Have a data base of corporates/ agencies which support emergency relief as their CSR mandate for ready reference</w:t>
            </w:r>
          </w:p>
        </w:tc>
        <w:tc>
          <w:tcPr>
            <w:tcW w:w="2250" w:type="dxa"/>
          </w:tcPr>
          <w:p w14:paraId="102E6CF1" w14:textId="7CAA3E75" w:rsidR="00B40017" w:rsidRDefault="00B40017">
            <w:pPr>
              <w:rPr>
                <w:rFonts w:ascii="Calibri" w:hAnsi="Calibri" w:cs="Calibri"/>
                <w:color w:val="000000"/>
                <w:shd w:val="clear" w:color="auto" w:fill="FFFFFF"/>
              </w:rPr>
            </w:pPr>
            <w:r>
              <w:rPr>
                <w:rFonts w:ascii="Calibri" w:hAnsi="Calibri" w:cs="Calibri"/>
                <w:color w:val="000000"/>
                <w:shd w:val="clear" w:color="auto" w:fill="FFFFFF"/>
              </w:rPr>
              <w:t xml:space="preserve">Primary research suggests </w:t>
            </w:r>
            <w:r w:rsidR="00625E24">
              <w:rPr>
                <w:rFonts w:ascii="Calibri" w:hAnsi="Calibri" w:cs="Calibri"/>
                <w:color w:val="000000"/>
                <w:shd w:val="clear" w:color="auto" w:fill="FFFFFF"/>
              </w:rPr>
              <w:t>that for</w:t>
            </w:r>
            <w:r>
              <w:rPr>
                <w:rFonts w:ascii="Calibri" w:hAnsi="Calibri" w:cs="Calibri"/>
                <w:color w:val="000000"/>
                <w:shd w:val="clear" w:color="auto" w:fill="FFFFFF"/>
              </w:rPr>
              <w:t xml:space="preserve"> this year corporates won't restrict flow of committed funds. However, funds for next financial may get </w:t>
            </w:r>
            <w:r w:rsidR="00625E24">
              <w:rPr>
                <w:rFonts w:ascii="Calibri" w:hAnsi="Calibri" w:cs="Calibri"/>
                <w:color w:val="000000"/>
                <w:shd w:val="clear" w:color="auto" w:fill="FFFFFF"/>
              </w:rPr>
              <w:t>impacted for</w:t>
            </w:r>
            <w:r>
              <w:rPr>
                <w:rFonts w:ascii="Calibri" w:hAnsi="Calibri" w:cs="Calibri"/>
                <w:color w:val="000000"/>
                <w:shd w:val="clear" w:color="auto" w:fill="FFFFFF"/>
              </w:rPr>
              <w:t xml:space="preserve"> this year  </w:t>
            </w:r>
          </w:p>
          <w:p w14:paraId="4B5FFBCC" w14:textId="77777777" w:rsidR="00B40017" w:rsidRDefault="00B40017">
            <w:pPr>
              <w:rPr>
                <w:rFonts w:ascii="Calibri" w:hAnsi="Calibri" w:cs="Calibri"/>
                <w:color w:val="000000"/>
                <w:shd w:val="clear" w:color="auto" w:fill="FFFFFF"/>
              </w:rPr>
            </w:pPr>
          </w:p>
          <w:p w14:paraId="3E88F581" w14:textId="553F9BAD" w:rsidR="00001A12" w:rsidRDefault="00B40017">
            <w:r w:rsidRPr="00B40017">
              <w:rPr>
                <w:rFonts w:ascii="Calibri" w:hAnsi="Calibri" w:cs="Calibri"/>
                <w:b/>
                <w:bCs/>
                <w:color w:val="000000"/>
                <w:shd w:val="clear" w:color="auto" w:fill="FFFFFF"/>
              </w:rPr>
              <w:t xml:space="preserve">Note: </w:t>
            </w:r>
            <w:r>
              <w:rPr>
                <w:rFonts w:ascii="Calibri" w:hAnsi="Calibri" w:cs="Calibri"/>
                <w:color w:val="000000"/>
                <w:shd w:val="clear" w:color="auto" w:fill="FFFFFF"/>
              </w:rPr>
              <w:t xml:space="preserve">As HNI, foundations and individuals are donating towards COVID 19 relief funds, unrestricted funds which usually support the nonprofits </w:t>
            </w:r>
            <w:r>
              <w:rPr>
                <w:rFonts w:ascii="Calibri" w:hAnsi="Calibri" w:cs="Calibri"/>
                <w:color w:val="000000"/>
                <w:shd w:val="clear" w:color="auto" w:fill="FFFFFF"/>
              </w:rPr>
              <w:lastRenderedPageBreak/>
              <w:t>operational expenses might get affected</w:t>
            </w:r>
          </w:p>
        </w:tc>
      </w:tr>
      <w:tr w:rsidR="00001A12" w14:paraId="1582BCB8" w14:textId="77777777" w:rsidTr="00001A12">
        <w:tc>
          <w:tcPr>
            <w:tcW w:w="1870" w:type="dxa"/>
          </w:tcPr>
          <w:p w14:paraId="3EF3341B" w14:textId="778D524C" w:rsidR="00001A12" w:rsidRDefault="00B40017" w:rsidP="00B40017">
            <w:r>
              <w:lastRenderedPageBreak/>
              <w:t>Layoffs</w:t>
            </w:r>
          </w:p>
        </w:tc>
        <w:tc>
          <w:tcPr>
            <w:tcW w:w="2540" w:type="dxa"/>
          </w:tcPr>
          <w:p w14:paraId="1CA93C64" w14:textId="77777777" w:rsidR="00B40017" w:rsidRDefault="00B40017">
            <w:pPr>
              <w:rPr>
                <w:rFonts w:ascii="Calibri" w:hAnsi="Calibri" w:cs="Calibri"/>
                <w:color w:val="000000"/>
                <w:shd w:val="clear" w:color="auto" w:fill="FFFFFF"/>
              </w:rPr>
            </w:pPr>
            <w:r>
              <w:rPr>
                <w:rFonts w:ascii="Calibri" w:hAnsi="Calibri" w:cs="Calibri"/>
                <w:color w:val="000000"/>
                <w:shd w:val="clear" w:color="auto" w:fill="FFFFFF"/>
              </w:rPr>
              <w:t>1. Give a clear picture of non-profits finances to the employees. In case of financial trouble, consider the following options before laying off employees:</w:t>
            </w:r>
          </w:p>
          <w:p w14:paraId="03D12E4D" w14:textId="77777777" w:rsidR="00B40017" w:rsidRDefault="00B40017">
            <w:pPr>
              <w:rPr>
                <w:rFonts w:ascii="Calibri" w:hAnsi="Calibri" w:cs="Calibri"/>
                <w:color w:val="000000"/>
                <w:shd w:val="clear" w:color="auto" w:fill="FFFFFF"/>
              </w:rPr>
            </w:pPr>
            <w:r>
              <w:rPr>
                <w:rFonts w:ascii="Calibri" w:hAnsi="Calibri" w:cs="Calibri"/>
                <w:color w:val="000000"/>
                <w:shd w:val="clear" w:color="auto" w:fill="FFFFFF"/>
              </w:rPr>
              <w:t>a. Senior management pay cut &amp; decrease in other benefits</w:t>
            </w:r>
          </w:p>
          <w:p w14:paraId="5CD92D1F" w14:textId="77777777" w:rsidR="00B40017" w:rsidRDefault="00B40017">
            <w:pPr>
              <w:rPr>
                <w:rFonts w:ascii="Calibri" w:hAnsi="Calibri" w:cs="Calibri"/>
                <w:color w:val="000000"/>
                <w:shd w:val="clear" w:color="auto" w:fill="FFFFFF"/>
              </w:rPr>
            </w:pPr>
            <w:r>
              <w:rPr>
                <w:rFonts w:ascii="Calibri" w:hAnsi="Calibri" w:cs="Calibri"/>
                <w:color w:val="000000"/>
                <w:shd w:val="clear" w:color="auto" w:fill="FFFFFF"/>
              </w:rPr>
              <w:t xml:space="preserve">b. Reducing working hours, if possible </w:t>
            </w:r>
          </w:p>
          <w:p w14:paraId="3F7EA049" w14:textId="77777777" w:rsidR="00B40017" w:rsidRDefault="00B40017">
            <w:pPr>
              <w:rPr>
                <w:rFonts w:ascii="Calibri" w:hAnsi="Calibri" w:cs="Calibri"/>
                <w:color w:val="000000"/>
                <w:shd w:val="clear" w:color="auto" w:fill="FFFFFF"/>
              </w:rPr>
            </w:pPr>
            <w:r>
              <w:rPr>
                <w:rFonts w:ascii="Calibri" w:hAnsi="Calibri" w:cs="Calibri"/>
                <w:color w:val="000000"/>
                <w:shd w:val="clear" w:color="auto" w:fill="FFFFFF"/>
              </w:rPr>
              <w:t xml:space="preserve">c. Short term lay off - will help save a job + protect the organizations' financial situation </w:t>
            </w:r>
          </w:p>
          <w:p w14:paraId="017C696B" w14:textId="77777777" w:rsidR="00B40017" w:rsidRDefault="00B40017">
            <w:pPr>
              <w:rPr>
                <w:rFonts w:ascii="Calibri" w:hAnsi="Calibri" w:cs="Calibri"/>
                <w:color w:val="000000"/>
                <w:shd w:val="clear" w:color="auto" w:fill="FFFFFF"/>
              </w:rPr>
            </w:pPr>
            <w:r>
              <w:rPr>
                <w:rFonts w:ascii="Calibri" w:hAnsi="Calibri" w:cs="Calibri"/>
                <w:color w:val="000000"/>
                <w:shd w:val="clear" w:color="auto" w:fill="FFFFFF"/>
              </w:rPr>
              <w:t>2. If none of the above options are viable:</w:t>
            </w:r>
          </w:p>
          <w:p w14:paraId="589BBFA7" w14:textId="77777777" w:rsidR="00B40017" w:rsidRDefault="00B40017">
            <w:pPr>
              <w:rPr>
                <w:rFonts w:ascii="Calibri" w:hAnsi="Calibri" w:cs="Calibri"/>
                <w:color w:val="000000"/>
                <w:shd w:val="clear" w:color="auto" w:fill="FFFFFF"/>
              </w:rPr>
            </w:pPr>
            <w:r>
              <w:rPr>
                <w:rFonts w:ascii="Calibri" w:hAnsi="Calibri" w:cs="Calibri"/>
                <w:color w:val="000000"/>
                <w:shd w:val="clear" w:color="auto" w:fill="FFFFFF"/>
              </w:rPr>
              <w:t>a. Offer to write a letter of recommendation</w:t>
            </w:r>
          </w:p>
          <w:p w14:paraId="1322BEC9" w14:textId="6CB78CA6" w:rsidR="00001A12" w:rsidRDefault="00B40017">
            <w:r>
              <w:rPr>
                <w:rFonts w:ascii="Calibri" w:hAnsi="Calibri" w:cs="Calibri"/>
                <w:color w:val="000000"/>
                <w:shd w:val="clear" w:color="auto" w:fill="FFFFFF"/>
              </w:rPr>
              <w:t>b. Connect laid off employees to close group contacts for possible opportunities</w:t>
            </w:r>
          </w:p>
        </w:tc>
        <w:tc>
          <w:tcPr>
            <w:tcW w:w="2250" w:type="dxa"/>
          </w:tcPr>
          <w:p w14:paraId="519901EB" w14:textId="2DAFC051" w:rsidR="00B40017" w:rsidRDefault="00B40017">
            <w:pPr>
              <w:rPr>
                <w:rFonts w:ascii="Calibri" w:hAnsi="Calibri" w:cs="Calibri"/>
                <w:color w:val="000000"/>
                <w:shd w:val="clear" w:color="auto" w:fill="FFFFFF"/>
              </w:rPr>
            </w:pPr>
            <w:r>
              <w:rPr>
                <w:rFonts w:ascii="Calibri" w:hAnsi="Calibri" w:cs="Calibri"/>
                <w:color w:val="000000"/>
                <w:shd w:val="clear" w:color="auto" w:fill="FFFFFF"/>
              </w:rPr>
              <w:t xml:space="preserve">If the program size shrinks and layoffs are inevitable, </w:t>
            </w:r>
          </w:p>
          <w:p w14:paraId="05886D22" w14:textId="77777777" w:rsidR="00B40017" w:rsidRDefault="00B40017">
            <w:pPr>
              <w:rPr>
                <w:rFonts w:ascii="Calibri" w:hAnsi="Calibri" w:cs="Calibri"/>
                <w:color w:val="000000"/>
                <w:shd w:val="clear" w:color="auto" w:fill="FFFFFF"/>
              </w:rPr>
            </w:pPr>
            <w:r>
              <w:rPr>
                <w:rFonts w:ascii="Calibri" w:hAnsi="Calibri" w:cs="Calibri"/>
                <w:color w:val="000000"/>
                <w:shd w:val="clear" w:color="auto" w:fill="FFFFFF"/>
              </w:rPr>
              <w:t xml:space="preserve">1. Communicate with affected staff as soon as possible </w:t>
            </w:r>
          </w:p>
          <w:p w14:paraId="12DA9BE9" w14:textId="77777777" w:rsidR="00B40017" w:rsidRDefault="00B40017">
            <w:pPr>
              <w:rPr>
                <w:rFonts w:ascii="Calibri" w:hAnsi="Calibri" w:cs="Calibri"/>
                <w:color w:val="000000"/>
                <w:shd w:val="clear" w:color="auto" w:fill="FFFFFF"/>
              </w:rPr>
            </w:pPr>
            <w:r>
              <w:rPr>
                <w:rFonts w:ascii="Calibri" w:hAnsi="Calibri" w:cs="Calibri"/>
                <w:color w:val="000000"/>
                <w:shd w:val="clear" w:color="auto" w:fill="FFFFFF"/>
              </w:rPr>
              <w:t>2. Support with full &amp; final settlement in the quickest possible way</w:t>
            </w:r>
          </w:p>
          <w:p w14:paraId="36FDE9BB" w14:textId="78814901" w:rsidR="00001A12" w:rsidRDefault="00B40017">
            <w:r>
              <w:rPr>
                <w:rFonts w:ascii="Calibri" w:hAnsi="Calibri" w:cs="Calibri"/>
                <w:color w:val="000000"/>
                <w:shd w:val="clear" w:color="auto" w:fill="FFFFFF"/>
              </w:rPr>
              <w:t>3. Make thoughtful decisions about work allocation</w:t>
            </w:r>
          </w:p>
        </w:tc>
        <w:tc>
          <w:tcPr>
            <w:tcW w:w="2250" w:type="dxa"/>
          </w:tcPr>
          <w:p w14:paraId="333D8C4E" w14:textId="6F12E90B" w:rsidR="003D6FC9" w:rsidRDefault="003D6FC9">
            <w:pPr>
              <w:rPr>
                <w:rFonts w:ascii="Calibri" w:hAnsi="Calibri" w:cs="Calibri"/>
                <w:color w:val="000000"/>
                <w:shd w:val="clear" w:color="auto" w:fill="FFFFFF"/>
              </w:rPr>
            </w:pPr>
            <w:r>
              <w:rPr>
                <w:rFonts w:ascii="Calibri" w:hAnsi="Calibri" w:cs="Calibri"/>
                <w:color w:val="000000"/>
                <w:shd w:val="clear" w:color="auto" w:fill="FFFFFF"/>
              </w:rPr>
              <w:t>1. Stay in touch with laid off employees and look for/ create opportunities for the ones still unemployed</w:t>
            </w:r>
          </w:p>
          <w:p w14:paraId="45FC7410" w14:textId="5B3C6161" w:rsidR="00001A12" w:rsidRDefault="00001A12"/>
        </w:tc>
        <w:tc>
          <w:tcPr>
            <w:tcW w:w="2250" w:type="dxa"/>
          </w:tcPr>
          <w:p w14:paraId="00FD6E72" w14:textId="77777777" w:rsidR="00001A12" w:rsidRDefault="00001A12"/>
        </w:tc>
      </w:tr>
    </w:tbl>
    <w:p w14:paraId="1BAAB0F8" w14:textId="77777777" w:rsidR="00124FE4" w:rsidRDefault="00124FE4" w:rsidP="003D6FC9">
      <w:pPr>
        <w:rPr>
          <w:b/>
          <w:bCs/>
          <w:highlight w:val="yellow"/>
        </w:rPr>
      </w:pPr>
    </w:p>
    <w:p w14:paraId="332AA5FF" w14:textId="20C75F96" w:rsidR="003D6FC9" w:rsidRPr="003D6FC9" w:rsidRDefault="003D6FC9" w:rsidP="003D6FC9">
      <w:pPr>
        <w:rPr>
          <w:b/>
          <w:bCs/>
        </w:rPr>
      </w:pPr>
      <w:r w:rsidRPr="00124FE4">
        <w:rPr>
          <w:b/>
          <w:bCs/>
          <w:highlight w:val="yellow"/>
        </w:rPr>
        <w:t>NGO Programs related:</w:t>
      </w:r>
    </w:p>
    <w:tbl>
      <w:tblPr>
        <w:tblStyle w:val="TableGrid"/>
        <w:tblW w:w="11160" w:type="dxa"/>
        <w:tblInd w:w="-815" w:type="dxa"/>
        <w:tblLook w:val="04A0" w:firstRow="1" w:lastRow="0" w:firstColumn="1" w:lastColumn="0" w:noHBand="0" w:noVBand="1"/>
      </w:tblPr>
      <w:tblGrid>
        <w:gridCol w:w="1859"/>
        <w:gridCol w:w="2520"/>
        <w:gridCol w:w="2239"/>
        <w:gridCol w:w="2239"/>
        <w:gridCol w:w="2303"/>
      </w:tblGrid>
      <w:tr w:rsidR="00124FE4" w14:paraId="6F1F8001" w14:textId="77777777" w:rsidTr="00124FE4">
        <w:tc>
          <w:tcPr>
            <w:tcW w:w="1859" w:type="dxa"/>
          </w:tcPr>
          <w:p w14:paraId="10892A5F" w14:textId="77777777" w:rsidR="003D6FC9" w:rsidRDefault="003D6FC9" w:rsidP="00204AFC"/>
        </w:tc>
        <w:tc>
          <w:tcPr>
            <w:tcW w:w="2520" w:type="dxa"/>
          </w:tcPr>
          <w:p w14:paraId="792B3535" w14:textId="77777777" w:rsidR="003D6FC9" w:rsidRDefault="003D6FC9" w:rsidP="00204AFC"/>
        </w:tc>
        <w:tc>
          <w:tcPr>
            <w:tcW w:w="2239" w:type="dxa"/>
          </w:tcPr>
          <w:p w14:paraId="09A52306" w14:textId="77777777" w:rsidR="003D6FC9" w:rsidRDefault="003D6FC9" w:rsidP="00204AFC"/>
        </w:tc>
        <w:tc>
          <w:tcPr>
            <w:tcW w:w="2239" w:type="dxa"/>
          </w:tcPr>
          <w:p w14:paraId="1F3D5EE5" w14:textId="77777777" w:rsidR="003D6FC9" w:rsidRDefault="003D6FC9" w:rsidP="00204AFC"/>
        </w:tc>
        <w:tc>
          <w:tcPr>
            <w:tcW w:w="2303" w:type="dxa"/>
          </w:tcPr>
          <w:p w14:paraId="106E3622" w14:textId="77777777" w:rsidR="003D6FC9" w:rsidRDefault="003D6FC9" w:rsidP="00204AFC"/>
        </w:tc>
      </w:tr>
      <w:tr w:rsidR="00124FE4" w14:paraId="54447A68" w14:textId="77777777" w:rsidTr="00124FE4">
        <w:tc>
          <w:tcPr>
            <w:tcW w:w="1859" w:type="dxa"/>
          </w:tcPr>
          <w:p w14:paraId="267E9569" w14:textId="2C311C8C" w:rsidR="003D6FC9" w:rsidRPr="00001A12" w:rsidRDefault="003D6FC9" w:rsidP="00204AFC">
            <w:pPr>
              <w:rPr>
                <w:b/>
                <w:bCs/>
              </w:rPr>
            </w:pPr>
            <w:r w:rsidRPr="00001A12">
              <w:rPr>
                <w:rFonts w:ascii="Calibri" w:hAnsi="Calibri" w:cs="Calibri"/>
                <w:b/>
                <w:bCs/>
                <w:color w:val="444444"/>
                <w:shd w:val="clear" w:color="auto" w:fill="FFFFFF"/>
              </w:rPr>
              <w:t xml:space="preserve">Challenges/ </w:t>
            </w:r>
            <w:r w:rsidR="00124FE4">
              <w:rPr>
                <w:rFonts w:ascii="Calibri" w:hAnsi="Calibri" w:cs="Calibri"/>
                <w:b/>
                <w:bCs/>
                <w:color w:val="444444"/>
                <w:shd w:val="clear" w:color="auto" w:fill="FFFFFF"/>
              </w:rPr>
              <w:t>Scenario</w:t>
            </w:r>
          </w:p>
        </w:tc>
        <w:tc>
          <w:tcPr>
            <w:tcW w:w="2520" w:type="dxa"/>
          </w:tcPr>
          <w:p w14:paraId="6136981D" w14:textId="77777777" w:rsidR="003D6FC9" w:rsidRPr="00001A12" w:rsidRDefault="003D6FC9" w:rsidP="00204AFC">
            <w:pPr>
              <w:rPr>
                <w:b/>
                <w:bCs/>
              </w:rPr>
            </w:pPr>
            <w:r w:rsidRPr="00001A12">
              <w:rPr>
                <w:rFonts w:ascii="Calibri" w:hAnsi="Calibri" w:cs="Calibri"/>
                <w:b/>
                <w:bCs/>
                <w:color w:val="444444"/>
                <w:shd w:val="clear" w:color="auto" w:fill="FFFFFF"/>
              </w:rPr>
              <w:t>Immediate term (0 - 3 months) - Relief</w:t>
            </w:r>
          </w:p>
        </w:tc>
        <w:tc>
          <w:tcPr>
            <w:tcW w:w="2239" w:type="dxa"/>
          </w:tcPr>
          <w:p w14:paraId="06766881" w14:textId="77777777" w:rsidR="003D6FC9" w:rsidRPr="00001A12" w:rsidRDefault="003D6FC9" w:rsidP="00204AFC">
            <w:pPr>
              <w:rPr>
                <w:b/>
                <w:bCs/>
              </w:rPr>
            </w:pPr>
            <w:r w:rsidRPr="00001A12">
              <w:rPr>
                <w:rFonts w:ascii="Calibri" w:hAnsi="Calibri" w:cs="Calibri"/>
                <w:b/>
                <w:bCs/>
                <w:color w:val="444444"/>
                <w:shd w:val="clear" w:color="auto" w:fill="FFFFFF"/>
              </w:rPr>
              <w:t>Midterm (3- 9 months) - Restore</w:t>
            </w:r>
          </w:p>
        </w:tc>
        <w:tc>
          <w:tcPr>
            <w:tcW w:w="2239" w:type="dxa"/>
          </w:tcPr>
          <w:p w14:paraId="0793D9C9" w14:textId="77777777" w:rsidR="003D6FC9" w:rsidRPr="00001A12" w:rsidRDefault="003D6FC9" w:rsidP="00204AFC">
            <w:pPr>
              <w:rPr>
                <w:b/>
                <w:bCs/>
              </w:rPr>
            </w:pPr>
            <w:r w:rsidRPr="00001A12">
              <w:rPr>
                <w:rFonts w:ascii="Calibri" w:hAnsi="Calibri" w:cs="Calibri"/>
                <w:b/>
                <w:bCs/>
                <w:color w:val="444444"/>
                <w:shd w:val="clear" w:color="auto" w:fill="FFFFFF"/>
              </w:rPr>
              <w:t>Long term (9+ months) - Reinvent</w:t>
            </w:r>
          </w:p>
        </w:tc>
        <w:tc>
          <w:tcPr>
            <w:tcW w:w="2303" w:type="dxa"/>
          </w:tcPr>
          <w:p w14:paraId="4E169AFB" w14:textId="77777777" w:rsidR="003D6FC9" w:rsidRPr="00001A12" w:rsidRDefault="003D6FC9" w:rsidP="00204AFC">
            <w:pPr>
              <w:rPr>
                <w:b/>
                <w:bCs/>
              </w:rPr>
            </w:pPr>
            <w:r w:rsidRPr="00001A12">
              <w:rPr>
                <w:rFonts w:ascii="Calibri" w:hAnsi="Calibri" w:cs="Calibri"/>
                <w:b/>
                <w:bCs/>
                <w:color w:val="444444"/>
                <w:shd w:val="clear" w:color="auto" w:fill="FFFFFF"/>
              </w:rPr>
              <w:t>Additional Notes/ Best practices</w:t>
            </w:r>
          </w:p>
        </w:tc>
      </w:tr>
      <w:tr w:rsidR="00124FE4" w14:paraId="0D968492" w14:textId="77777777" w:rsidTr="00124FE4">
        <w:tc>
          <w:tcPr>
            <w:tcW w:w="1859" w:type="dxa"/>
          </w:tcPr>
          <w:p w14:paraId="6218BED9" w14:textId="36D065C8" w:rsidR="003D6FC9" w:rsidRDefault="003D6FC9" w:rsidP="00204AFC">
            <w:r>
              <w:t>Parents engagement</w:t>
            </w:r>
          </w:p>
        </w:tc>
        <w:tc>
          <w:tcPr>
            <w:tcW w:w="2520" w:type="dxa"/>
          </w:tcPr>
          <w:p w14:paraId="191A4083" w14:textId="77777777" w:rsidR="003D6FC9" w:rsidRDefault="003D6FC9" w:rsidP="00204AFC">
            <w:pPr>
              <w:rPr>
                <w:rFonts w:ascii="Calibri" w:hAnsi="Calibri" w:cs="Calibri"/>
                <w:color w:val="000000"/>
                <w:shd w:val="clear" w:color="auto" w:fill="FFFFFF"/>
              </w:rPr>
            </w:pPr>
            <w:r>
              <w:rPr>
                <w:rFonts w:ascii="Calibri" w:hAnsi="Calibri" w:cs="Calibri"/>
                <w:color w:val="000000"/>
                <w:shd w:val="clear" w:color="auto" w:fill="FFFFFF"/>
              </w:rPr>
              <w:t xml:space="preserve">1. Communicate future school strategy to parents and seek their feedback </w:t>
            </w:r>
          </w:p>
          <w:p w14:paraId="077E1DCE" w14:textId="2106B353" w:rsidR="003D6FC9" w:rsidRDefault="003D6FC9" w:rsidP="00204AFC">
            <w:pPr>
              <w:rPr>
                <w:rFonts w:ascii="Calibri" w:hAnsi="Calibri" w:cs="Calibri"/>
                <w:color w:val="000000"/>
                <w:shd w:val="clear" w:color="auto" w:fill="FFFFFF"/>
              </w:rPr>
            </w:pPr>
            <w:r>
              <w:rPr>
                <w:rFonts w:ascii="Calibri" w:hAnsi="Calibri" w:cs="Calibri"/>
                <w:color w:val="000000"/>
                <w:shd w:val="clear" w:color="auto" w:fill="FFFFFF"/>
              </w:rPr>
              <w:t xml:space="preserve">2. Create awareness about virtual classes on AIR/ DD channels/ open source educational forums (YouTube) and alternative academic calendar introduced by NCERT </w:t>
            </w:r>
          </w:p>
          <w:p w14:paraId="5EED715B" w14:textId="5622936A" w:rsidR="003D6FC9" w:rsidRDefault="003D6FC9" w:rsidP="00204AFC">
            <w:pPr>
              <w:rPr>
                <w:rFonts w:ascii="Calibri" w:hAnsi="Calibri" w:cs="Calibri"/>
                <w:color w:val="000000"/>
                <w:shd w:val="clear" w:color="auto" w:fill="FFFFFF"/>
              </w:rPr>
            </w:pPr>
            <w:r>
              <w:rPr>
                <w:rFonts w:ascii="Calibri" w:hAnsi="Calibri" w:cs="Calibri"/>
                <w:color w:val="000000"/>
                <w:shd w:val="clear" w:color="auto" w:fill="FFFFFF"/>
              </w:rPr>
              <w:lastRenderedPageBreak/>
              <w:t xml:space="preserve">3. Promote safe hygiene sessions with parents (and community) as a precautionary measure for COVID-19 </w:t>
            </w:r>
          </w:p>
          <w:p w14:paraId="6E8D3661" w14:textId="3A6C11A3" w:rsidR="003D6FC9" w:rsidRDefault="003D6FC9" w:rsidP="00204AFC">
            <w:pPr>
              <w:rPr>
                <w:rFonts w:ascii="Calibri" w:hAnsi="Calibri" w:cs="Calibri"/>
                <w:color w:val="000000"/>
                <w:shd w:val="clear" w:color="auto" w:fill="FFFFFF"/>
              </w:rPr>
            </w:pPr>
            <w:r>
              <w:rPr>
                <w:rFonts w:ascii="Calibri" w:hAnsi="Calibri" w:cs="Calibri"/>
                <w:color w:val="000000"/>
                <w:shd w:val="clear" w:color="auto" w:fill="FFFFFF"/>
              </w:rPr>
              <w:t xml:space="preserve">4. Awareness sessions on role played by Frontline health workers (FLHWs) to counter social stigma and prevent future attacks </w:t>
            </w:r>
          </w:p>
          <w:p w14:paraId="229239DB" w14:textId="4498F029" w:rsidR="003D6FC9" w:rsidRDefault="003D6FC9" w:rsidP="00204AFC">
            <w:r>
              <w:rPr>
                <w:rFonts w:ascii="Calibri" w:hAnsi="Calibri" w:cs="Calibri"/>
                <w:color w:val="000000"/>
                <w:shd w:val="clear" w:color="auto" w:fill="FFFFFF"/>
              </w:rPr>
              <w:t>5. Create awareness about different govt helplines numbers and NPOs working against domestic violence</w:t>
            </w:r>
          </w:p>
        </w:tc>
        <w:tc>
          <w:tcPr>
            <w:tcW w:w="2239" w:type="dxa"/>
          </w:tcPr>
          <w:p w14:paraId="4D61A9A3" w14:textId="77777777" w:rsidR="00422B09" w:rsidRDefault="003D6FC9" w:rsidP="00204AFC">
            <w:pPr>
              <w:rPr>
                <w:rFonts w:ascii="Calibri" w:hAnsi="Calibri" w:cs="Calibri"/>
                <w:color w:val="000000"/>
                <w:shd w:val="clear" w:color="auto" w:fill="FFFFFF"/>
              </w:rPr>
            </w:pPr>
            <w:r>
              <w:rPr>
                <w:rFonts w:ascii="Calibri" w:hAnsi="Calibri" w:cs="Calibri"/>
                <w:color w:val="000000"/>
                <w:shd w:val="clear" w:color="auto" w:fill="FFFFFF"/>
              </w:rPr>
              <w:lastRenderedPageBreak/>
              <w:t xml:space="preserve">1. Ensure kids start putting learnings from immediate term activities to practice </w:t>
            </w:r>
          </w:p>
          <w:p w14:paraId="045F1856" w14:textId="27679F94" w:rsidR="00422B09" w:rsidRDefault="003D6FC9" w:rsidP="00204AFC">
            <w:pPr>
              <w:rPr>
                <w:rFonts w:ascii="Calibri" w:hAnsi="Calibri" w:cs="Calibri"/>
                <w:color w:val="000000"/>
                <w:shd w:val="clear" w:color="auto" w:fill="FFFFFF"/>
              </w:rPr>
            </w:pPr>
            <w:r>
              <w:rPr>
                <w:rFonts w:ascii="Calibri" w:hAnsi="Calibri" w:cs="Calibri"/>
                <w:color w:val="000000"/>
                <w:shd w:val="clear" w:color="auto" w:fill="FFFFFF"/>
              </w:rPr>
              <w:t xml:space="preserve">2. Continued communication and awareness sessions with parents on personal hygiene </w:t>
            </w:r>
            <w:r w:rsidR="00422B09">
              <w:rPr>
                <w:rFonts w:ascii="Calibri" w:hAnsi="Calibri" w:cs="Calibri"/>
                <w:color w:val="000000"/>
                <w:shd w:val="clear" w:color="auto" w:fill="FFFFFF"/>
              </w:rPr>
              <w:t>measures,</w:t>
            </w:r>
            <w:r>
              <w:rPr>
                <w:rFonts w:ascii="Calibri" w:hAnsi="Calibri" w:cs="Calibri"/>
                <w:color w:val="000000"/>
                <w:shd w:val="clear" w:color="auto" w:fill="FFFFFF"/>
              </w:rPr>
              <w:t xml:space="preserve"> various Govt. initiatives and role played by </w:t>
            </w:r>
            <w:r>
              <w:rPr>
                <w:rFonts w:ascii="Calibri" w:hAnsi="Calibri" w:cs="Calibri"/>
                <w:color w:val="000000"/>
                <w:shd w:val="clear" w:color="auto" w:fill="FFFFFF"/>
              </w:rPr>
              <w:lastRenderedPageBreak/>
              <w:t xml:space="preserve">Frontline health workers (FLHWs) </w:t>
            </w:r>
          </w:p>
          <w:p w14:paraId="76F4224A" w14:textId="51E2BBDC" w:rsidR="003D6FC9" w:rsidRDefault="003D6FC9" w:rsidP="00204AFC">
            <w:r>
              <w:rPr>
                <w:rFonts w:ascii="Calibri" w:hAnsi="Calibri" w:cs="Calibri"/>
                <w:color w:val="000000"/>
                <w:shd w:val="clear" w:color="auto" w:fill="FFFFFF"/>
              </w:rPr>
              <w:t xml:space="preserve">3. Help deploy a strategic nationwide campaign to promote awareness about domestic violence making use of national news channels, radio channels, mobile phone operators and social media platforms - </w:t>
            </w:r>
            <w:r w:rsidR="00625E24">
              <w:rPr>
                <w:rFonts w:ascii="Calibri" w:hAnsi="Calibri" w:cs="Calibri"/>
                <w:color w:val="000000"/>
                <w:shd w:val="clear" w:color="auto" w:fill="FFFFFF"/>
              </w:rPr>
              <w:t>like</w:t>
            </w:r>
            <w:r>
              <w:rPr>
                <w:rFonts w:ascii="Calibri" w:hAnsi="Calibri" w:cs="Calibri"/>
                <w:color w:val="000000"/>
                <w:shd w:val="clear" w:color="auto" w:fill="FFFFFF"/>
              </w:rPr>
              <w:t xml:space="preserve"> the way in which the government has deployed campaigns to combat COVID-19</w:t>
            </w:r>
          </w:p>
        </w:tc>
        <w:tc>
          <w:tcPr>
            <w:tcW w:w="2239" w:type="dxa"/>
          </w:tcPr>
          <w:p w14:paraId="0ED47AE7" w14:textId="55F66F69" w:rsidR="003D6FC9" w:rsidRDefault="00422B09" w:rsidP="00204AFC">
            <w:r w:rsidRPr="00422B09">
              <w:lastRenderedPageBreak/>
              <w:t>NA. Assuming focus would get back on managing regular day to day routine</w:t>
            </w:r>
          </w:p>
        </w:tc>
        <w:tc>
          <w:tcPr>
            <w:tcW w:w="2303" w:type="dxa"/>
          </w:tcPr>
          <w:p w14:paraId="56CA7DFF" w14:textId="7B97E2BC" w:rsidR="00422B09" w:rsidRDefault="00422B09" w:rsidP="00204AFC">
            <w:pPr>
              <w:rPr>
                <w:rFonts w:ascii="Calibri" w:hAnsi="Calibri" w:cs="Calibri"/>
                <w:color w:val="000000"/>
                <w:shd w:val="clear" w:color="auto" w:fill="FFFFFF"/>
              </w:rPr>
            </w:pPr>
            <w:r>
              <w:rPr>
                <w:rFonts w:ascii="Calibri" w:hAnsi="Calibri" w:cs="Calibri"/>
                <w:color w:val="000000"/>
                <w:shd w:val="clear" w:color="auto" w:fill="FFFFFF"/>
              </w:rPr>
              <w:t xml:space="preserve">1. Henwalvani community radio based in the outskirts of Tehri District Uttarakhand are preparing locals in the fight against COVID </w:t>
            </w:r>
          </w:p>
          <w:p w14:paraId="5DF422A0" w14:textId="5F3C2C21" w:rsidR="00422B09" w:rsidRDefault="00422B09" w:rsidP="00204AFC">
            <w:pPr>
              <w:rPr>
                <w:rFonts w:ascii="Calibri" w:hAnsi="Calibri" w:cs="Calibri"/>
                <w:color w:val="000000"/>
                <w:shd w:val="clear" w:color="auto" w:fill="FFFFFF"/>
              </w:rPr>
            </w:pPr>
            <w:r>
              <w:rPr>
                <w:rFonts w:ascii="Calibri" w:hAnsi="Calibri" w:cs="Calibri"/>
                <w:color w:val="000000"/>
                <w:shd w:val="clear" w:color="auto" w:fill="FFFFFF"/>
              </w:rPr>
              <w:t>2. Women helpline numbers:</w:t>
            </w:r>
          </w:p>
          <w:p w14:paraId="4FEC400C" w14:textId="77777777" w:rsidR="00422B09" w:rsidRDefault="00422B09" w:rsidP="00204AFC">
            <w:pPr>
              <w:rPr>
                <w:rFonts w:ascii="Calibri" w:hAnsi="Calibri" w:cs="Calibri"/>
                <w:color w:val="000000"/>
                <w:shd w:val="clear" w:color="auto" w:fill="FFFFFF"/>
              </w:rPr>
            </w:pPr>
            <w:r>
              <w:rPr>
                <w:rFonts w:ascii="Calibri" w:hAnsi="Calibri" w:cs="Calibri"/>
                <w:color w:val="000000"/>
                <w:shd w:val="clear" w:color="auto" w:fill="FFFFFF"/>
              </w:rPr>
              <w:t xml:space="preserve">- Women in distress: 1091 </w:t>
            </w:r>
          </w:p>
          <w:p w14:paraId="082ABFCE" w14:textId="77777777" w:rsidR="00422B09" w:rsidRDefault="00422B09" w:rsidP="00204AFC">
            <w:pPr>
              <w:rPr>
                <w:rFonts w:ascii="Calibri" w:hAnsi="Calibri" w:cs="Calibri"/>
                <w:color w:val="000000"/>
                <w:shd w:val="clear" w:color="auto" w:fill="FFFFFF"/>
              </w:rPr>
            </w:pPr>
            <w:r>
              <w:rPr>
                <w:rFonts w:ascii="Calibri" w:hAnsi="Calibri" w:cs="Calibri"/>
                <w:color w:val="000000"/>
                <w:shd w:val="clear" w:color="auto" w:fill="FFFFFF"/>
              </w:rPr>
              <w:lastRenderedPageBreak/>
              <w:t xml:space="preserve">- Domestic Violence: 181 </w:t>
            </w:r>
          </w:p>
          <w:p w14:paraId="6D1A397D" w14:textId="77777777" w:rsidR="00422B09" w:rsidRDefault="00422B09" w:rsidP="00204AFC">
            <w:pPr>
              <w:rPr>
                <w:rFonts w:ascii="Calibri" w:hAnsi="Calibri" w:cs="Calibri"/>
                <w:color w:val="000000"/>
                <w:shd w:val="clear" w:color="auto" w:fill="FFFFFF"/>
              </w:rPr>
            </w:pPr>
            <w:r>
              <w:rPr>
                <w:rFonts w:ascii="Calibri" w:hAnsi="Calibri" w:cs="Calibri"/>
                <w:color w:val="000000"/>
                <w:shd w:val="clear" w:color="auto" w:fill="FFFFFF"/>
              </w:rPr>
              <w:t xml:space="preserve">- National commission for women: </w:t>
            </w:r>
          </w:p>
          <w:p w14:paraId="087BB9E0" w14:textId="6B0D0232" w:rsidR="003D6FC9" w:rsidRDefault="00422B09" w:rsidP="00204AFC">
            <w:r>
              <w:rPr>
                <w:rFonts w:ascii="Calibri" w:hAnsi="Calibri" w:cs="Calibri"/>
                <w:color w:val="000000"/>
                <w:shd w:val="clear" w:color="auto" w:fill="FFFFFF"/>
              </w:rPr>
              <w:t>+91 7217735372 (WhatsApp only) - Psychologists: 9000070839, 0402760531</w:t>
            </w:r>
          </w:p>
        </w:tc>
      </w:tr>
      <w:tr w:rsidR="00124FE4" w14:paraId="2F002A3B" w14:textId="77777777" w:rsidTr="00124FE4">
        <w:tc>
          <w:tcPr>
            <w:tcW w:w="1859" w:type="dxa"/>
          </w:tcPr>
          <w:p w14:paraId="62687F5F" w14:textId="087D5724" w:rsidR="003D6FC9" w:rsidRDefault="00422B09" w:rsidP="00204AFC">
            <w:r>
              <w:lastRenderedPageBreak/>
              <w:t>Student Engagement</w:t>
            </w:r>
          </w:p>
        </w:tc>
        <w:tc>
          <w:tcPr>
            <w:tcW w:w="2520" w:type="dxa"/>
          </w:tcPr>
          <w:p w14:paraId="1564F052" w14:textId="0BDB67DA" w:rsidR="00422B09" w:rsidRDefault="00422B09" w:rsidP="00204AFC">
            <w:pPr>
              <w:rPr>
                <w:rFonts w:ascii="Calibri" w:hAnsi="Calibri" w:cs="Calibri"/>
                <w:color w:val="000000"/>
                <w:shd w:val="clear" w:color="auto" w:fill="FFFFFF"/>
              </w:rPr>
            </w:pPr>
            <w:r>
              <w:rPr>
                <w:rFonts w:ascii="Calibri" w:hAnsi="Calibri" w:cs="Calibri"/>
                <w:color w:val="000000"/>
                <w:shd w:val="clear" w:color="auto" w:fill="FFFFFF"/>
              </w:rPr>
              <w:t xml:space="preserve">1. Ensure kids follow the daily schedule. Alternative Academic Calendar (4-week plan) by NCERT can also be leveraged </w:t>
            </w:r>
          </w:p>
          <w:p w14:paraId="3E6443BD" w14:textId="0469E31E" w:rsidR="00422B09" w:rsidRDefault="00422B09" w:rsidP="00204AFC">
            <w:pPr>
              <w:rPr>
                <w:rFonts w:ascii="Calibri" w:hAnsi="Calibri" w:cs="Calibri"/>
                <w:color w:val="000000"/>
                <w:shd w:val="clear" w:color="auto" w:fill="FFFFFF"/>
              </w:rPr>
            </w:pPr>
            <w:r>
              <w:rPr>
                <w:rFonts w:ascii="Calibri" w:hAnsi="Calibri" w:cs="Calibri"/>
                <w:color w:val="000000"/>
                <w:shd w:val="clear" w:color="auto" w:fill="FFFFFF"/>
              </w:rPr>
              <w:t>2. Encourage students to stay connected to regular school curriculum through DD regional channels/ AIR, open source web links and mobile apps such as Kishore manch, Swayam, Diksha, e-pathshala portal, Khan academy</w:t>
            </w:r>
            <w:r w:rsidR="009641FF">
              <w:rPr>
                <w:rFonts w:ascii="Calibri" w:hAnsi="Calibri" w:cs="Calibri"/>
                <w:color w:val="000000"/>
                <w:shd w:val="clear" w:color="auto" w:fill="FFFFFF"/>
              </w:rPr>
              <w:t xml:space="preserve"> related YouTube links</w:t>
            </w:r>
          </w:p>
          <w:p w14:paraId="162C9BA8" w14:textId="2EC45E59" w:rsidR="00422B09" w:rsidRDefault="00422B09" w:rsidP="00204AFC">
            <w:pPr>
              <w:rPr>
                <w:rFonts w:ascii="Calibri" w:hAnsi="Calibri" w:cs="Calibri"/>
                <w:color w:val="000000"/>
                <w:shd w:val="clear" w:color="auto" w:fill="FFFFFF"/>
              </w:rPr>
            </w:pPr>
            <w:r>
              <w:rPr>
                <w:rFonts w:ascii="Calibri" w:hAnsi="Calibri" w:cs="Calibri"/>
                <w:color w:val="000000"/>
                <w:shd w:val="clear" w:color="auto" w:fill="FFFFFF"/>
              </w:rPr>
              <w:t xml:space="preserve">3. To ensure better interest levels and practicality, encourage activity-based learning through use of household objects </w:t>
            </w:r>
          </w:p>
          <w:p w14:paraId="0F4CCD72" w14:textId="32B99F9A" w:rsidR="003D6FC9" w:rsidRDefault="00422B09" w:rsidP="00204AFC">
            <w:r>
              <w:rPr>
                <w:rFonts w:ascii="Calibri" w:hAnsi="Calibri" w:cs="Calibri"/>
                <w:color w:val="000000"/>
                <w:shd w:val="clear" w:color="auto" w:fill="FFFFFF"/>
              </w:rPr>
              <w:t>4. For high school going children, help them keep a diary and facilitate expression</w:t>
            </w:r>
          </w:p>
        </w:tc>
        <w:tc>
          <w:tcPr>
            <w:tcW w:w="2239" w:type="dxa"/>
          </w:tcPr>
          <w:p w14:paraId="73F1F811" w14:textId="77777777" w:rsidR="00422B09" w:rsidRDefault="00422B09" w:rsidP="00204AFC">
            <w:pPr>
              <w:rPr>
                <w:rFonts w:ascii="Calibri" w:hAnsi="Calibri" w:cs="Calibri"/>
                <w:color w:val="000000"/>
                <w:shd w:val="clear" w:color="auto" w:fill="FFFFFF"/>
              </w:rPr>
            </w:pPr>
            <w:r>
              <w:rPr>
                <w:rFonts w:ascii="Calibri" w:hAnsi="Calibri" w:cs="Calibri"/>
                <w:color w:val="000000"/>
                <w:shd w:val="clear" w:color="auto" w:fill="FFFFFF"/>
              </w:rPr>
              <w:t xml:space="preserve">1. Encourage students to start putting learnings from immediate term activities to practice </w:t>
            </w:r>
          </w:p>
          <w:p w14:paraId="79CF4CE8" w14:textId="20C65685" w:rsidR="00422B09" w:rsidRDefault="00422B09" w:rsidP="00204AFC">
            <w:pPr>
              <w:rPr>
                <w:rFonts w:ascii="Calibri" w:hAnsi="Calibri" w:cs="Calibri"/>
                <w:color w:val="000000"/>
                <w:shd w:val="clear" w:color="auto" w:fill="FFFFFF"/>
              </w:rPr>
            </w:pPr>
            <w:r>
              <w:rPr>
                <w:rFonts w:ascii="Calibri" w:hAnsi="Calibri" w:cs="Calibri"/>
                <w:color w:val="000000"/>
                <w:shd w:val="clear" w:color="auto" w:fill="FFFFFF"/>
              </w:rPr>
              <w:t xml:space="preserve">2. Continued use of open access resources such as Swayam, Diksha, e-pathshala portal, Khan academy etc. </w:t>
            </w:r>
          </w:p>
          <w:p w14:paraId="7CB1568B" w14:textId="3A5213D3" w:rsidR="00422B09" w:rsidRDefault="00422B09" w:rsidP="00204AFC">
            <w:pPr>
              <w:rPr>
                <w:rFonts w:ascii="Calibri" w:hAnsi="Calibri" w:cs="Calibri"/>
                <w:color w:val="000000"/>
                <w:shd w:val="clear" w:color="auto" w:fill="FFFFFF"/>
              </w:rPr>
            </w:pPr>
            <w:r>
              <w:rPr>
                <w:rFonts w:ascii="Calibri" w:hAnsi="Calibri" w:cs="Calibri"/>
                <w:color w:val="000000"/>
                <w:shd w:val="clear" w:color="auto" w:fill="FFFFFF"/>
              </w:rPr>
              <w:t xml:space="preserve">3. Promote peer learning methodology. E.g. students teaching juniors in remote locality. </w:t>
            </w:r>
          </w:p>
          <w:p w14:paraId="2BA40A4B" w14:textId="44794DFA" w:rsidR="003D6FC9" w:rsidRDefault="00422B09" w:rsidP="00204AFC">
            <w:r>
              <w:rPr>
                <w:rFonts w:ascii="Calibri" w:hAnsi="Calibri" w:cs="Calibri"/>
                <w:color w:val="000000"/>
                <w:shd w:val="clear" w:color="auto" w:fill="FFFFFF"/>
              </w:rPr>
              <w:t>4. Sponsor paid courses/ scholarships for students who display exceptional digital aptitude with a target to upskill peers on the same</w:t>
            </w:r>
          </w:p>
        </w:tc>
        <w:tc>
          <w:tcPr>
            <w:tcW w:w="2239" w:type="dxa"/>
          </w:tcPr>
          <w:p w14:paraId="5A967C1B" w14:textId="00932F5E" w:rsidR="003D6FC9" w:rsidRDefault="00422B09" w:rsidP="00204AFC">
            <w:r>
              <w:rPr>
                <w:rFonts w:ascii="Calibri" w:hAnsi="Calibri" w:cs="Calibri"/>
                <w:color w:val="000000"/>
                <w:shd w:val="clear" w:color="auto" w:fill="FFFFFF"/>
              </w:rPr>
              <w:t>1. Make personal hygiene a way of life - schools to plan for regular awareness campaigns (NPOs can volunteer here) on benefits of maintaining good hygiene at school and at home</w:t>
            </w:r>
          </w:p>
        </w:tc>
        <w:tc>
          <w:tcPr>
            <w:tcW w:w="2303" w:type="dxa"/>
          </w:tcPr>
          <w:p w14:paraId="0CD52B32" w14:textId="77777777" w:rsidR="00422B09" w:rsidRDefault="00422B09" w:rsidP="00204AFC">
            <w:pPr>
              <w:rPr>
                <w:rFonts w:ascii="Calibri" w:hAnsi="Calibri" w:cs="Calibri"/>
                <w:color w:val="000000"/>
                <w:shd w:val="clear" w:color="auto" w:fill="FFFFFF"/>
              </w:rPr>
            </w:pPr>
            <w:r>
              <w:rPr>
                <w:rFonts w:ascii="Calibri" w:hAnsi="Calibri" w:cs="Calibri"/>
                <w:color w:val="000000"/>
                <w:shd w:val="clear" w:color="auto" w:fill="FFFFFF"/>
              </w:rPr>
              <w:t xml:space="preserve">1. 4-week Alternative Academic Calendar by NCERT has been designed for school students to keep them engaged during the lockdown </w:t>
            </w:r>
          </w:p>
          <w:p w14:paraId="24943C7A" w14:textId="77777777" w:rsidR="00422B09" w:rsidRDefault="00422B09" w:rsidP="00204AFC">
            <w:pPr>
              <w:rPr>
                <w:rFonts w:ascii="Calibri" w:hAnsi="Calibri" w:cs="Calibri"/>
                <w:color w:val="000000"/>
                <w:shd w:val="clear" w:color="auto" w:fill="FFFFFF"/>
              </w:rPr>
            </w:pPr>
            <w:r>
              <w:rPr>
                <w:rFonts w:ascii="Calibri" w:hAnsi="Calibri" w:cs="Calibri"/>
                <w:color w:val="000000"/>
                <w:shd w:val="clear" w:color="auto" w:fill="FFFFFF"/>
              </w:rPr>
              <w:t xml:space="preserve">2. In Chhattisgarh, Radio Mirchi along with UNICEF has started "Mirchi Ki Pathshala", a radio-based education campaign running daily from 5 to 6pm. </w:t>
            </w:r>
          </w:p>
          <w:p w14:paraId="59ABA4CD" w14:textId="77777777" w:rsidR="00422B09" w:rsidRDefault="00422B09" w:rsidP="00204AFC">
            <w:pPr>
              <w:rPr>
                <w:rFonts w:ascii="Calibri" w:hAnsi="Calibri" w:cs="Calibri"/>
                <w:color w:val="000000"/>
                <w:shd w:val="clear" w:color="auto" w:fill="FFFFFF"/>
              </w:rPr>
            </w:pPr>
            <w:r>
              <w:rPr>
                <w:rFonts w:ascii="Calibri" w:hAnsi="Calibri" w:cs="Calibri"/>
                <w:color w:val="000000"/>
                <w:shd w:val="clear" w:color="auto" w:fill="FFFFFF"/>
              </w:rPr>
              <w:t xml:space="preserve">3. Various Govt. run educational prog. on DD regional channels, AIR for the benefit of students having limited access to internet/ smart phones </w:t>
            </w:r>
          </w:p>
          <w:p w14:paraId="5A23EB21" w14:textId="6D3AA7E0" w:rsidR="003D6FC9" w:rsidRDefault="003D6FC9" w:rsidP="00204AFC"/>
        </w:tc>
      </w:tr>
      <w:tr w:rsidR="00124FE4" w14:paraId="6B1FB0B9" w14:textId="77777777" w:rsidTr="00124FE4">
        <w:tc>
          <w:tcPr>
            <w:tcW w:w="1859" w:type="dxa"/>
          </w:tcPr>
          <w:p w14:paraId="3460D9B9" w14:textId="4C86612E" w:rsidR="003D6FC9" w:rsidRDefault="009641FF" w:rsidP="00204AFC">
            <w:r>
              <w:t>Reverse Migration</w:t>
            </w:r>
          </w:p>
        </w:tc>
        <w:tc>
          <w:tcPr>
            <w:tcW w:w="2520" w:type="dxa"/>
          </w:tcPr>
          <w:p w14:paraId="36EEDB55" w14:textId="77777777" w:rsidR="009641FF" w:rsidRDefault="009641FF" w:rsidP="00204AFC">
            <w:pPr>
              <w:rPr>
                <w:rFonts w:ascii="Calibri" w:hAnsi="Calibri" w:cs="Calibri"/>
                <w:color w:val="000000"/>
                <w:shd w:val="clear" w:color="auto" w:fill="FFFFFF"/>
              </w:rPr>
            </w:pPr>
            <w:r>
              <w:rPr>
                <w:rFonts w:ascii="Calibri" w:hAnsi="Calibri" w:cs="Calibri"/>
                <w:color w:val="000000"/>
                <w:shd w:val="clear" w:color="auto" w:fill="FFFFFF"/>
              </w:rPr>
              <w:t xml:space="preserve">1. To ensure faster outreach and greater impact, create a </w:t>
            </w:r>
            <w:r>
              <w:rPr>
                <w:rFonts w:ascii="Calibri" w:hAnsi="Calibri" w:cs="Calibri"/>
                <w:color w:val="000000"/>
                <w:shd w:val="clear" w:color="auto" w:fill="FFFFFF"/>
              </w:rPr>
              <w:lastRenderedPageBreak/>
              <w:t xml:space="preserve">consortium of nonprofits with delegated responsibilities to provide immediate support with life essentials </w:t>
            </w:r>
          </w:p>
          <w:p w14:paraId="1E0AB45B" w14:textId="77777777" w:rsidR="009641FF" w:rsidRDefault="009641FF" w:rsidP="00204AFC">
            <w:pPr>
              <w:rPr>
                <w:rFonts w:ascii="Calibri" w:hAnsi="Calibri" w:cs="Calibri"/>
                <w:color w:val="000000"/>
                <w:shd w:val="clear" w:color="auto" w:fill="FFFFFF"/>
              </w:rPr>
            </w:pPr>
            <w:r>
              <w:rPr>
                <w:rFonts w:ascii="Calibri" w:hAnsi="Calibri" w:cs="Calibri"/>
                <w:color w:val="000000"/>
                <w:shd w:val="clear" w:color="auto" w:fill="FFFFFF"/>
              </w:rPr>
              <w:t xml:space="preserve">2. Creating awareness &amp; access to services &amp; schemes: </w:t>
            </w:r>
          </w:p>
          <w:p w14:paraId="68B5A2A4" w14:textId="77777777" w:rsidR="009641FF" w:rsidRDefault="009641FF" w:rsidP="00204AFC">
            <w:pPr>
              <w:rPr>
                <w:rFonts w:ascii="Calibri" w:hAnsi="Calibri" w:cs="Calibri"/>
                <w:color w:val="000000"/>
                <w:shd w:val="clear" w:color="auto" w:fill="FFFFFF"/>
              </w:rPr>
            </w:pPr>
            <w:r>
              <w:rPr>
                <w:rFonts w:ascii="Calibri" w:hAnsi="Calibri" w:cs="Calibri"/>
                <w:color w:val="000000"/>
                <w:shd w:val="clear" w:color="auto" w:fill="FFFFFF"/>
              </w:rPr>
              <w:t xml:space="preserve">a. NPOs may use Haqdarshak app (that has information about welfare schemes and COVID 19 government measures) to disseminate knowledge and information </w:t>
            </w:r>
          </w:p>
          <w:p w14:paraId="452BBB2B" w14:textId="77777777" w:rsidR="009641FF" w:rsidRDefault="009641FF" w:rsidP="00204AFC">
            <w:pPr>
              <w:rPr>
                <w:rFonts w:ascii="Calibri" w:hAnsi="Calibri" w:cs="Calibri"/>
                <w:color w:val="000000"/>
                <w:shd w:val="clear" w:color="auto" w:fill="FFFFFF"/>
              </w:rPr>
            </w:pPr>
            <w:r>
              <w:rPr>
                <w:rFonts w:ascii="Calibri" w:hAnsi="Calibri" w:cs="Calibri"/>
                <w:color w:val="000000"/>
                <w:shd w:val="clear" w:color="auto" w:fill="FFFFFF"/>
              </w:rPr>
              <w:t xml:space="preserve">b. NPOs can run a helpline number in their operational area to support queries/ access to services and schemes </w:t>
            </w:r>
          </w:p>
          <w:p w14:paraId="10EC383D" w14:textId="77777777" w:rsidR="009641FF" w:rsidRDefault="009641FF" w:rsidP="00204AFC">
            <w:pPr>
              <w:rPr>
                <w:rFonts w:ascii="Calibri" w:hAnsi="Calibri" w:cs="Calibri"/>
                <w:color w:val="000000"/>
                <w:shd w:val="clear" w:color="auto" w:fill="FFFFFF"/>
              </w:rPr>
            </w:pPr>
            <w:r>
              <w:rPr>
                <w:rFonts w:ascii="Calibri" w:hAnsi="Calibri" w:cs="Calibri"/>
                <w:color w:val="000000"/>
                <w:shd w:val="clear" w:color="auto" w:fill="FFFFFF"/>
              </w:rPr>
              <w:t xml:space="preserve">c. Create videos/ audio messages on Corona virus and physical distancing in regional languages and disseminate through DD/ local cable channels, AIR, community radio, speakers on moving vehicles </w:t>
            </w:r>
          </w:p>
          <w:p w14:paraId="62F3D53E" w14:textId="77777777" w:rsidR="009641FF" w:rsidRDefault="009641FF" w:rsidP="00204AFC">
            <w:pPr>
              <w:rPr>
                <w:rFonts w:ascii="Calibri" w:hAnsi="Calibri" w:cs="Calibri"/>
                <w:color w:val="000000"/>
                <w:shd w:val="clear" w:color="auto" w:fill="FFFFFF"/>
              </w:rPr>
            </w:pPr>
            <w:r>
              <w:rPr>
                <w:rFonts w:ascii="Calibri" w:hAnsi="Calibri" w:cs="Calibri"/>
                <w:color w:val="000000"/>
                <w:shd w:val="clear" w:color="auto" w:fill="FFFFFF"/>
              </w:rPr>
              <w:t xml:space="preserve">d. Awareness sessions to counter social stigma and prevent future attacks on returned migrants </w:t>
            </w:r>
          </w:p>
          <w:p w14:paraId="002BD6D5" w14:textId="62E0BE5D" w:rsidR="003D6FC9" w:rsidRPr="009641FF" w:rsidRDefault="009641FF" w:rsidP="00204AFC">
            <w:pPr>
              <w:rPr>
                <w:rFonts w:ascii="Calibri" w:hAnsi="Calibri" w:cs="Calibri"/>
                <w:color w:val="000000"/>
                <w:shd w:val="clear" w:color="auto" w:fill="FFFFFF"/>
              </w:rPr>
            </w:pPr>
            <w:r>
              <w:rPr>
                <w:rFonts w:ascii="Calibri" w:hAnsi="Calibri" w:cs="Calibri"/>
                <w:color w:val="000000"/>
                <w:shd w:val="clear" w:color="auto" w:fill="FFFFFF"/>
              </w:rPr>
              <w:t>3. Human rights organizations must advocate against the lost wages</w:t>
            </w:r>
          </w:p>
        </w:tc>
        <w:tc>
          <w:tcPr>
            <w:tcW w:w="2239" w:type="dxa"/>
          </w:tcPr>
          <w:p w14:paraId="1AE09527" w14:textId="77777777" w:rsidR="009641FF" w:rsidRDefault="009641FF" w:rsidP="00204AFC">
            <w:pPr>
              <w:rPr>
                <w:rFonts w:ascii="Calibri" w:hAnsi="Calibri" w:cs="Calibri"/>
                <w:color w:val="000000"/>
                <w:shd w:val="clear" w:color="auto" w:fill="FFFFFF"/>
              </w:rPr>
            </w:pPr>
            <w:r>
              <w:rPr>
                <w:rFonts w:ascii="Calibri" w:hAnsi="Calibri" w:cs="Calibri"/>
                <w:color w:val="000000"/>
                <w:shd w:val="clear" w:color="auto" w:fill="FFFFFF"/>
              </w:rPr>
              <w:lastRenderedPageBreak/>
              <w:t xml:space="preserve">1. Strengthen community volunteers (knowledge about </w:t>
            </w:r>
            <w:r>
              <w:rPr>
                <w:rFonts w:ascii="Calibri" w:hAnsi="Calibri" w:cs="Calibri"/>
                <w:color w:val="000000"/>
                <w:shd w:val="clear" w:color="auto" w:fill="FFFFFF"/>
              </w:rPr>
              <w:lastRenderedPageBreak/>
              <w:t xml:space="preserve">help centers, nearest hospital, where to seek support) before non-profit exits from the location with relief work --&gt; reduce dependency before exiting </w:t>
            </w:r>
          </w:p>
          <w:p w14:paraId="490477A2" w14:textId="77777777" w:rsidR="009641FF" w:rsidRDefault="009641FF" w:rsidP="00204AFC">
            <w:pPr>
              <w:rPr>
                <w:rFonts w:ascii="Calibri" w:hAnsi="Calibri" w:cs="Calibri"/>
                <w:color w:val="000000"/>
                <w:shd w:val="clear" w:color="auto" w:fill="FFFFFF"/>
              </w:rPr>
            </w:pPr>
            <w:r>
              <w:rPr>
                <w:rFonts w:ascii="Calibri" w:hAnsi="Calibri" w:cs="Calibri"/>
                <w:color w:val="000000"/>
                <w:shd w:val="clear" w:color="auto" w:fill="FFFFFF"/>
              </w:rPr>
              <w:t xml:space="preserve">2. Nonprofits to track children and facilitate in-formal education in the respective regions through community volunteers as formal education may not be worked out due to instability of families in a location </w:t>
            </w:r>
          </w:p>
          <w:p w14:paraId="7855F2F7" w14:textId="34C6C871" w:rsidR="003D6FC9" w:rsidRDefault="009641FF" w:rsidP="00204AFC">
            <w:r>
              <w:rPr>
                <w:rFonts w:ascii="Calibri" w:hAnsi="Calibri" w:cs="Calibri"/>
                <w:color w:val="000000"/>
                <w:shd w:val="clear" w:color="auto" w:fill="FFFFFF"/>
              </w:rPr>
              <w:t>3. Advocate for-profit FMCGs to set-up food processing units in villages.</w:t>
            </w:r>
          </w:p>
        </w:tc>
        <w:tc>
          <w:tcPr>
            <w:tcW w:w="2239" w:type="dxa"/>
          </w:tcPr>
          <w:p w14:paraId="16DEE6DC" w14:textId="77777777" w:rsidR="009641FF" w:rsidRDefault="009641FF" w:rsidP="00204AFC">
            <w:pPr>
              <w:rPr>
                <w:rFonts w:ascii="Calibri" w:hAnsi="Calibri" w:cs="Calibri"/>
                <w:color w:val="000000"/>
                <w:shd w:val="clear" w:color="auto" w:fill="FFFFFF"/>
              </w:rPr>
            </w:pPr>
            <w:r>
              <w:rPr>
                <w:rFonts w:ascii="Calibri" w:hAnsi="Calibri" w:cs="Calibri"/>
                <w:color w:val="000000"/>
                <w:shd w:val="clear" w:color="auto" w:fill="FFFFFF"/>
              </w:rPr>
              <w:lastRenderedPageBreak/>
              <w:t xml:space="preserve">1. Facilitate workers with opening a bank a/c or Aadhar </w:t>
            </w:r>
            <w:r>
              <w:rPr>
                <w:rFonts w:ascii="Calibri" w:hAnsi="Calibri" w:cs="Calibri"/>
                <w:color w:val="000000"/>
                <w:shd w:val="clear" w:color="auto" w:fill="FFFFFF"/>
              </w:rPr>
              <w:lastRenderedPageBreak/>
              <w:t xml:space="preserve">registration to avail cash benefits </w:t>
            </w:r>
          </w:p>
          <w:p w14:paraId="5909C451" w14:textId="77777777" w:rsidR="009641FF" w:rsidRDefault="009641FF" w:rsidP="00204AFC">
            <w:pPr>
              <w:rPr>
                <w:rFonts w:ascii="Calibri" w:hAnsi="Calibri" w:cs="Calibri"/>
                <w:color w:val="000000"/>
                <w:shd w:val="clear" w:color="auto" w:fill="FFFFFF"/>
              </w:rPr>
            </w:pPr>
            <w:r>
              <w:rPr>
                <w:rFonts w:ascii="Calibri" w:hAnsi="Calibri" w:cs="Calibri"/>
                <w:color w:val="000000"/>
                <w:shd w:val="clear" w:color="auto" w:fill="FFFFFF"/>
              </w:rPr>
              <w:t>2. Advocacy with Govt. for ensuring adherence by employers to provide worker identity cards</w:t>
            </w:r>
          </w:p>
          <w:p w14:paraId="5C62B6CA" w14:textId="66BD3B14" w:rsidR="009641FF" w:rsidRDefault="009641FF" w:rsidP="00204AFC">
            <w:pPr>
              <w:rPr>
                <w:rFonts w:ascii="Calibri" w:hAnsi="Calibri" w:cs="Calibri"/>
                <w:color w:val="000000"/>
                <w:shd w:val="clear" w:color="auto" w:fill="FFFFFF"/>
              </w:rPr>
            </w:pPr>
            <w:r>
              <w:rPr>
                <w:rFonts w:ascii="Calibri" w:hAnsi="Calibri" w:cs="Calibri"/>
                <w:color w:val="000000"/>
                <w:shd w:val="clear" w:color="auto" w:fill="FFFFFF"/>
              </w:rPr>
              <w:t xml:space="preserve">3. NPOs can connect with Labor Dept. of respective states for regularizing NCLP (National Child Labor Project) Schools for children of migrant workers </w:t>
            </w:r>
          </w:p>
          <w:p w14:paraId="4BBD4885" w14:textId="77777777" w:rsidR="009641FF" w:rsidRDefault="009641FF" w:rsidP="00204AFC">
            <w:pPr>
              <w:rPr>
                <w:rFonts w:ascii="Calibri" w:hAnsi="Calibri" w:cs="Calibri"/>
                <w:color w:val="000000"/>
                <w:shd w:val="clear" w:color="auto" w:fill="FFFFFF"/>
              </w:rPr>
            </w:pPr>
            <w:r>
              <w:rPr>
                <w:rFonts w:ascii="Calibri" w:hAnsi="Calibri" w:cs="Calibri"/>
                <w:color w:val="000000"/>
                <w:shd w:val="clear" w:color="auto" w:fill="FFFFFF"/>
              </w:rPr>
              <w:t>4. After factories resume production</w:t>
            </w:r>
          </w:p>
          <w:p w14:paraId="68AD8C4D" w14:textId="77777777" w:rsidR="009641FF" w:rsidRDefault="009641FF" w:rsidP="00204AFC">
            <w:pPr>
              <w:rPr>
                <w:rFonts w:ascii="Calibri" w:hAnsi="Calibri" w:cs="Calibri"/>
                <w:color w:val="000000"/>
                <w:shd w:val="clear" w:color="auto" w:fill="FFFFFF"/>
              </w:rPr>
            </w:pPr>
            <w:r>
              <w:rPr>
                <w:rFonts w:ascii="Calibri" w:hAnsi="Calibri" w:cs="Calibri"/>
                <w:color w:val="000000"/>
                <w:shd w:val="clear" w:color="auto" w:fill="FFFFFF"/>
              </w:rPr>
              <w:t>a.  NPOs/ human rights organizations to advocate dignified work conditions for the returning workers with zero compromise on wages</w:t>
            </w:r>
          </w:p>
          <w:p w14:paraId="1456DCC7" w14:textId="59557DD5" w:rsidR="003D6FC9" w:rsidRDefault="009641FF" w:rsidP="00204AFC">
            <w:r>
              <w:rPr>
                <w:rFonts w:ascii="Calibri" w:hAnsi="Calibri" w:cs="Calibri"/>
                <w:color w:val="000000"/>
                <w:shd w:val="clear" w:color="auto" w:fill="FFFFFF"/>
              </w:rPr>
              <w:t>b. Ensure Health measures like protective equipment etc.</w:t>
            </w:r>
          </w:p>
        </w:tc>
        <w:tc>
          <w:tcPr>
            <w:tcW w:w="2303" w:type="dxa"/>
          </w:tcPr>
          <w:p w14:paraId="5F08AE9D" w14:textId="03772AD8" w:rsidR="00E83D96" w:rsidRDefault="00E83D96" w:rsidP="008A113F">
            <w:r>
              <w:rPr>
                <w:rFonts w:ascii="Calibri" w:hAnsi="Calibri" w:cs="Calibri"/>
                <w:color w:val="000000"/>
                <w:shd w:val="clear" w:color="auto" w:fill="FFFFFF"/>
              </w:rPr>
              <w:lastRenderedPageBreak/>
              <w:t xml:space="preserve">1. </w:t>
            </w:r>
            <w:r w:rsidR="009641FF">
              <w:rPr>
                <w:rFonts w:ascii="Calibri" w:hAnsi="Calibri" w:cs="Calibri"/>
                <w:color w:val="000000"/>
                <w:shd w:val="clear" w:color="auto" w:fill="FFFFFF"/>
              </w:rPr>
              <w:t xml:space="preserve">Read </w:t>
            </w:r>
            <w:hyperlink r:id="rId10" w:history="1">
              <w:r w:rsidR="009641FF" w:rsidRPr="008A113F">
                <w:rPr>
                  <w:rStyle w:val="Hyperlink"/>
                  <w:rFonts w:ascii="Calibri" w:hAnsi="Calibri" w:cs="Calibri"/>
                  <w:shd w:val="clear" w:color="auto" w:fill="FFFFFF"/>
                </w:rPr>
                <w:t>Rapid Assessment</w:t>
              </w:r>
            </w:hyperlink>
            <w:r w:rsidR="009641FF">
              <w:rPr>
                <w:rFonts w:ascii="Calibri" w:hAnsi="Calibri" w:cs="Calibri"/>
                <w:color w:val="000000"/>
                <w:shd w:val="clear" w:color="auto" w:fill="FFFFFF"/>
              </w:rPr>
              <w:t xml:space="preserve"> on the impact of COVID19 </w:t>
            </w:r>
            <w:r w:rsidR="009641FF">
              <w:rPr>
                <w:rFonts w:ascii="Calibri" w:hAnsi="Calibri" w:cs="Calibri"/>
                <w:color w:val="000000"/>
                <w:shd w:val="clear" w:color="auto" w:fill="FFFFFF"/>
              </w:rPr>
              <w:lastRenderedPageBreak/>
              <w:t xml:space="preserve">lockdown on migrant workers by Jan Sahas,  </w:t>
            </w:r>
            <w:r>
              <w:rPr>
                <w:rFonts w:ascii="Calibri" w:hAnsi="Calibri" w:cs="Calibri"/>
                <w:color w:val="000000"/>
                <w:shd w:val="clear" w:color="auto" w:fill="FFFFFF"/>
              </w:rPr>
              <w:t xml:space="preserve">2. </w:t>
            </w:r>
            <w:hyperlink r:id="rId11" w:history="1">
              <w:r w:rsidR="0029595A" w:rsidRPr="0029595A">
                <w:rPr>
                  <w:rStyle w:val="Hyperlink"/>
                  <w:rFonts w:ascii="Calibri" w:hAnsi="Calibri" w:cs="Calibri"/>
                  <w:shd w:val="clear" w:color="auto" w:fill="FFFFFF"/>
                </w:rPr>
                <w:t>List of NGOs</w:t>
              </w:r>
            </w:hyperlink>
            <w:r w:rsidR="0029595A" w:rsidRPr="0029595A">
              <w:rPr>
                <w:rFonts w:ascii="Calibri" w:hAnsi="Calibri" w:cs="Calibri"/>
                <w:color w:val="000000"/>
                <w:shd w:val="clear" w:color="auto" w:fill="FFFFFF"/>
              </w:rPr>
              <w:t xml:space="preserve"> providing relief work</w:t>
            </w:r>
          </w:p>
        </w:tc>
      </w:tr>
      <w:tr w:rsidR="00124FE4" w14:paraId="76463F3E" w14:textId="77777777" w:rsidTr="00124FE4">
        <w:tc>
          <w:tcPr>
            <w:tcW w:w="1859" w:type="dxa"/>
          </w:tcPr>
          <w:p w14:paraId="39CB946E" w14:textId="3999F71A" w:rsidR="003D6FC9" w:rsidRDefault="009641FF" w:rsidP="00204AFC">
            <w:r>
              <w:rPr>
                <w:rFonts w:ascii="Calibri" w:hAnsi="Calibri" w:cs="Calibri"/>
                <w:color w:val="444444"/>
                <w:shd w:val="clear" w:color="auto" w:fill="FFFFFF"/>
              </w:rPr>
              <w:lastRenderedPageBreak/>
              <w:t>Awareness on Govt. Schemes</w:t>
            </w:r>
          </w:p>
        </w:tc>
        <w:tc>
          <w:tcPr>
            <w:tcW w:w="2520" w:type="dxa"/>
          </w:tcPr>
          <w:p w14:paraId="6945BA38" w14:textId="77777777" w:rsidR="009641FF" w:rsidRDefault="009641FF" w:rsidP="00204AFC">
            <w:pPr>
              <w:rPr>
                <w:rFonts w:ascii="Calibri" w:hAnsi="Calibri" w:cs="Calibri"/>
                <w:color w:val="000000"/>
                <w:shd w:val="clear" w:color="auto" w:fill="FFFFFF"/>
              </w:rPr>
            </w:pPr>
            <w:r>
              <w:rPr>
                <w:rFonts w:ascii="Calibri" w:hAnsi="Calibri" w:cs="Calibri"/>
                <w:color w:val="000000"/>
                <w:shd w:val="clear" w:color="auto" w:fill="FFFFFF"/>
              </w:rPr>
              <w:t xml:space="preserve">NPOs can spread awareness on below Govt schemes: </w:t>
            </w:r>
          </w:p>
          <w:p w14:paraId="06BEEB50" w14:textId="22FDB170" w:rsidR="009641FF" w:rsidRDefault="009641FF" w:rsidP="00204AFC">
            <w:pPr>
              <w:rPr>
                <w:rFonts w:ascii="Calibri" w:hAnsi="Calibri" w:cs="Calibri"/>
                <w:color w:val="000000"/>
                <w:shd w:val="clear" w:color="auto" w:fill="FFFFFF"/>
              </w:rPr>
            </w:pPr>
            <w:r>
              <w:rPr>
                <w:rFonts w:ascii="Calibri" w:hAnsi="Calibri" w:cs="Calibri"/>
                <w:color w:val="000000"/>
                <w:shd w:val="clear" w:color="auto" w:fill="FFFFFF"/>
              </w:rPr>
              <w:t>1. Free Distribution &amp; home delivery of "</w:t>
            </w:r>
            <w:r w:rsidR="009F372A">
              <w:rPr>
                <w:rFonts w:ascii="Calibri" w:hAnsi="Calibri" w:cs="Calibri"/>
                <w:color w:val="000000"/>
                <w:shd w:val="clear" w:color="auto" w:fill="FFFFFF"/>
              </w:rPr>
              <w:t>Mid-Day</w:t>
            </w:r>
            <w:r>
              <w:rPr>
                <w:rFonts w:ascii="Calibri" w:hAnsi="Calibri" w:cs="Calibri"/>
                <w:color w:val="000000"/>
                <w:shd w:val="clear" w:color="auto" w:fill="FFFFFF"/>
              </w:rPr>
              <w:t xml:space="preserve"> Meal" to Govt. school children from 6 to </w:t>
            </w:r>
            <w:r>
              <w:rPr>
                <w:rFonts w:ascii="Calibri" w:hAnsi="Calibri" w:cs="Calibri"/>
                <w:color w:val="000000"/>
                <w:shd w:val="clear" w:color="auto" w:fill="FFFFFF"/>
              </w:rPr>
              <w:lastRenderedPageBreak/>
              <w:t xml:space="preserve">14 years across the country </w:t>
            </w:r>
          </w:p>
          <w:p w14:paraId="2F828B1F" w14:textId="77777777" w:rsidR="009641FF" w:rsidRDefault="009641FF" w:rsidP="00204AFC">
            <w:pPr>
              <w:rPr>
                <w:rFonts w:ascii="Calibri" w:hAnsi="Calibri" w:cs="Calibri"/>
                <w:color w:val="000000"/>
                <w:shd w:val="clear" w:color="auto" w:fill="FFFFFF"/>
              </w:rPr>
            </w:pPr>
            <w:r>
              <w:rPr>
                <w:rFonts w:ascii="Calibri" w:hAnsi="Calibri" w:cs="Calibri"/>
                <w:color w:val="000000"/>
                <w:shd w:val="clear" w:color="auto" w:fill="FFFFFF"/>
              </w:rPr>
              <w:t xml:space="preserve">2. Under Integrated Child Development Scheme-ICDS, ration is being provided through Anganwadi Workers to children (3-6yrs) </w:t>
            </w:r>
          </w:p>
          <w:p w14:paraId="67B2732C" w14:textId="77777777" w:rsidR="009641FF" w:rsidRDefault="009641FF" w:rsidP="00204AFC">
            <w:pPr>
              <w:rPr>
                <w:rFonts w:ascii="Calibri" w:hAnsi="Calibri" w:cs="Calibri"/>
                <w:color w:val="000000"/>
                <w:shd w:val="clear" w:color="auto" w:fill="FFFFFF"/>
              </w:rPr>
            </w:pPr>
            <w:r>
              <w:rPr>
                <w:rFonts w:ascii="Calibri" w:hAnsi="Calibri" w:cs="Calibri"/>
                <w:color w:val="000000"/>
                <w:shd w:val="clear" w:color="auto" w:fill="FFFFFF"/>
              </w:rPr>
              <w:t xml:space="preserve">3. Immediate cash transfer has been done for 3 months to the MGNREGA Card beneficiaries and for buying LPG under "Ujjwala Scheme" for BPL beneficiaries </w:t>
            </w:r>
          </w:p>
          <w:p w14:paraId="585C17B4" w14:textId="3E1FDEC8" w:rsidR="003D6FC9" w:rsidRDefault="009641FF" w:rsidP="00204AFC">
            <w:r>
              <w:rPr>
                <w:rFonts w:ascii="Calibri" w:hAnsi="Calibri" w:cs="Calibri"/>
                <w:color w:val="000000"/>
                <w:shd w:val="clear" w:color="auto" w:fill="FFFFFF"/>
              </w:rPr>
              <w:t>4. Free Ration to those having Below Poverty Line Card under Public Distribution System</w:t>
            </w:r>
          </w:p>
        </w:tc>
        <w:tc>
          <w:tcPr>
            <w:tcW w:w="2239" w:type="dxa"/>
          </w:tcPr>
          <w:p w14:paraId="45283298" w14:textId="77777777" w:rsidR="009641FF" w:rsidRDefault="009641FF" w:rsidP="00204AFC">
            <w:pPr>
              <w:rPr>
                <w:rFonts w:ascii="Calibri" w:hAnsi="Calibri" w:cs="Calibri"/>
                <w:color w:val="000000"/>
                <w:shd w:val="clear" w:color="auto" w:fill="FFFFFF"/>
              </w:rPr>
            </w:pPr>
            <w:r>
              <w:rPr>
                <w:rFonts w:ascii="Calibri" w:hAnsi="Calibri" w:cs="Calibri"/>
                <w:color w:val="000000"/>
                <w:shd w:val="clear" w:color="auto" w:fill="FFFFFF"/>
              </w:rPr>
              <w:lastRenderedPageBreak/>
              <w:t xml:space="preserve">Three ways Govt can help farmers, migrant workers overcome the current crisis in mid/ long term: </w:t>
            </w:r>
          </w:p>
          <w:p w14:paraId="080F53BF" w14:textId="77777777" w:rsidR="009641FF" w:rsidRDefault="009641FF" w:rsidP="00204AFC">
            <w:pPr>
              <w:rPr>
                <w:rFonts w:ascii="Calibri" w:hAnsi="Calibri" w:cs="Calibri"/>
                <w:color w:val="000000"/>
                <w:shd w:val="clear" w:color="auto" w:fill="FFFFFF"/>
              </w:rPr>
            </w:pPr>
            <w:r>
              <w:rPr>
                <w:rFonts w:ascii="Calibri" w:hAnsi="Calibri" w:cs="Calibri"/>
                <w:color w:val="000000"/>
                <w:shd w:val="clear" w:color="auto" w:fill="FFFFFF"/>
              </w:rPr>
              <w:t xml:space="preserve">1. Restoring food supply chain. Direct procurement from </w:t>
            </w:r>
            <w:r>
              <w:rPr>
                <w:rFonts w:ascii="Calibri" w:hAnsi="Calibri" w:cs="Calibri"/>
                <w:color w:val="000000"/>
                <w:shd w:val="clear" w:color="auto" w:fill="FFFFFF"/>
              </w:rPr>
              <w:lastRenderedPageBreak/>
              <w:t xml:space="preserve">farmers without charging the market fee. </w:t>
            </w:r>
          </w:p>
          <w:p w14:paraId="2CA62538" w14:textId="77777777" w:rsidR="009641FF" w:rsidRDefault="009641FF" w:rsidP="00204AFC">
            <w:pPr>
              <w:rPr>
                <w:rFonts w:ascii="Calibri" w:hAnsi="Calibri" w:cs="Calibri"/>
                <w:color w:val="000000"/>
                <w:shd w:val="clear" w:color="auto" w:fill="FFFFFF"/>
              </w:rPr>
            </w:pPr>
            <w:r>
              <w:rPr>
                <w:rFonts w:ascii="Calibri" w:hAnsi="Calibri" w:cs="Calibri"/>
                <w:color w:val="000000"/>
                <w:shd w:val="clear" w:color="auto" w:fill="FFFFFF"/>
              </w:rPr>
              <w:t xml:space="preserve">2. Direct cash transfers to end beneficiaries </w:t>
            </w:r>
          </w:p>
          <w:p w14:paraId="672EA482" w14:textId="77777777" w:rsidR="009641FF" w:rsidRDefault="009641FF" w:rsidP="00204AFC">
            <w:pPr>
              <w:rPr>
                <w:rFonts w:ascii="Calibri" w:hAnsi="Calibri" w:cs="Calibri"/>
                <w:color w:val="000000"/>
                <w:shd w:val="clear" w:color="auto" w:fill="FFFFFF"/>
              </w:rPr>
            </w:pPr>
            <w:r>
              <w:rPr>
                <w:rFonts w:ascii="Calibri" w:hAnsi="Calibri" w:cs="Calibri"/>
                <w:color w:val="000000"/>
                <w:shd w:val="clear" w:color="auto" w:fill="FFFFFF"/>
              </w:rPr>
              <w:t xml:space="preserve">a) Expanding PM-Kisan to cover rural landless/migrant workers </w:t>
            </w:r>
          </w:p>
          <w:p w14:paraId="15D64C89" w14:textId="77777777" w:rsidR="009641FF" w:rsidRDefault="009641FF" w:rsidP="00204AFC">
            <w:pPr>
              <w:rPr>
                <w:rFonts w:ascii="Calibri" w:hAnsi="Calibri" w:cs="Calibri"/>
                <w:color w:val="000000"/>
                <w:shd w:val="clear" w:color="auto" w:fill="FFFFFF"/>
              </w:rPr>
            </w:pPr>
            <w:r>
              <w:rPr>
                <w:rFonts w:ascii="Calibri" w:hAnsi="Calibri" w:cs="Calibri"/>
                <w:color w:val="000000"/>
                <w:shd w:val="clear" w:color="auto" w:fill="FFFFFF"/>
              </w:rPr>
              <w:t xml:space="preserve">b) Revision in unemployment allowance under MGNREGS. </w:t>
            </w:r>
          </w:p>
          <w:p w14:paraId="72C4F2B2" w14:textId="036A088A" w:rsidR="003D6FC9" w:rsidRDefault="009641FF" w:rsidP="00204AFC">
            <w:r>
              <w:rPr>
                <w:rFonts w:ascii="Calibri" w:hAnsi="Calibri" w:cs="Calibri"/>
                <w:color w:val="000000"/>
                <w:shd w:val="clear" w:color="auto" w:fill="FFFFFF"/>
              </w:rPr>
              <w:t>C) Transfer of subsidies, including crop insurance</w:t>
            </w:r>
          </w:p>
        </w:tc>
        <w:tc>
          <w:tcPr>
            <w:tcW w:w="2239" w:type="dxa"/>
          </w:tcPr>
          <w:p w14:paraId="582617BF" w14:textId="77777777" w:rsidR="00124FE4" w:rsidRDefault="00124FE4" w:rsidP="00124FE4">
            <w:pPr>
              <w:rPr>
                <w:rFonts w:ascii="Calibri" w:hAnsi="Calibri" w:cs="Calibri"/>
                <w:color w:val="000000"/>
                <w:shd w:val="clear" w:color="auto" w:fill="FFFFFF"/>
              </w:rPr>
            </w:pPr>
            <w:r>
              <w:rPr>
                <w:rFonts w:ascii="Calibri" w:hAnsi="Calibri" w:cs="Calibri"/>
                <w:color w:val="000000"/>
                <w:shd w:val="clear" w:color="auto" w:fill="FFFFFF"/>
              </w:rPr>
              <w:lastRenderedPageBreak/>
              <w:t xml:space="preserve">Three ways Govt can help farmers, migrant workers overcome the current crisis in mid/ long term: </w:t>
            </w:r>
          </w:p>
          <w:p w14:paraId="4869E59C" w14:textId="77777777" w:rsidR="00124FE4" w:rsidRDefault="00124FE4" w:rsidP="00124FE4">
            <w:pPr>
              <w:rPr>
                <w:rFonts w:ascii="Calibri" w:hAnsi="Calibri" w:cs="Calibri"/>
                <w:color w:val="000000"/>
                <w:shd w:val="clear" w:color="auto" w:fill="FFFFFF"/>
              </w:rPr>
            </w:pPr>
            <w:r>
              <w:rPr>
                <w:rFonts w:ascii="Calibri" w:hAnsi="Calibri" w:cs="Calibri"/>
                <w:color w:val="000000"/>
                <w:shd w:val="clear" w:color="auto" w:fill="FFFFFF"/>
              </w:rPr>
              <w:t xml:space="preserve">1. Restoring food supply chain. Direct procurement from </w:t>
            </w:r>
            <w:r>
              <w:rPr>
                <w:rFonts w:ascii="Calibri" w:hAnsi="Calibri" w:cs="Calibri"/>
                <w:color w:val="000000"/>
                <w:shd w:val="clear" w:color="auto" w:fill="FFFFFF"/>
              </w:rPr>
              <w:lastRenderedPageBreak/>
              <w:t xml:space="preserve">farmers without charging the market fee. </w:t>
            </w:r>
          </w:p>
          <w:p w14:paraId="219A68BE" w14:textId="77777777" w:rsidR="00124FE4" w:rsidRDefault="00124FE4" w:rsidP="00124FE4">
            <w:pPr>
              <w:rPr>
                <w:rFonts w:ascii="Calibri" w:hAnsi="Calibri" w:cs="Calibri"/>
                <w:color w:val="000000"/>
                <w:shd w:val="clear" w:color="auto" w:fill="FFFFFF"/>
              </w:rPr>
            </w:pPr>
            <w:r>
              <w:rPr>
                <w:rFonts w:ascii="Calibri" w:hAnsi="Calibri" w:cs="Calibri"/>
                <w:color w:val="000000"/>
                <w:shd w:val="clear" w:color="auto" w:fill="FFFFFF"/>
              </w:rPr>
              <w:t xml:space="preserve">2. Direct cash transfers to end beneficiaries </w:t>
            </w:r>
          </w:p>
          <w:p w14:paraId="3BB0F70C" w14:textId="77777777" w:rsidR="00124FE4" w:rsidRDefault="00124FE4" w:rsidP="00124FE4">
            <w:pPr>
              <w:rPr>
                <w:rFonts w:ascii="Calibri" w:hAnsi="Calibri" w:cs="Calibri"/>
                <w:color w:val="000000"/>
                <w:shd w:val="clear" w:color="auto" w:fill="FFFFFF"/>
              </w:rPr>
            </w:pPr>
            <w:r>
              <w:rPr>
                <w:rFonts w:ascii="Calibri" w:hAnsi="Calibri" w:cs="Calibri"/>
                <w:color w:val="000000"/>
                <w:shd w:val="clear" w:color="auto" w:fill="FFFFFF"/>
              </w:rPr>
              <w:t xml:space="preserve">a) Expanding PM-Kisan to cover rural landless/migrant workers </w:t>
            </w:r>
          </w:p>
          <w:p w14:paraId="0F025FC7" w14:textId="77777777" w:rsidR="00124FE4" w:rsidRDefault="00124FE4" w:rsidP="00124FE4">
            <w:pPr>
              <w:rPr>
                <w:rFonts w:ascii="Calibri" w:hAnsi="Calibri" w:cs="Calibri"/>
                <w:color w:val="000000"/>
                <w:shd w:val="clear" w:color="auto" w:fill="FFFFFF"/>
              </w:rPr>
            </w:pPr>
            <w:r>
              <w:rPr>
                <w:rFonts w:ascii="Calibri" w:hAnsi="Calibri" w:cs="Calibri"/>
                <w:color w:val="000000"/>
                <w:shd w:val="clear" w:color="auto" w:fill="FFFFFF"/>
              </w:rPr>
              <w:t xml:space="preserve">b) Revision in unemployment allowance under MGNREGS. </w:t>
            </w:r>
          </w:p>
          <w:p w14:paraId="6AD39231" w14:textId="692115A7" w:rsidR="003D6FC9" w:rsidRDefault="00124FE4" w:rsidP="00124FE4">
            <w:r>
              <w:rPr>
                <w:rFonts w:ascii="Calibri" w:hAnsi="Calibri" w:cs="Calibri"/>
                <w:color w:val="000000"/>
                <w:shd w:val="clear" w:color="auto" w:fill="FFFFFF"/>
              </w:rPr>
              <w:t>C) Transfer of subsidies, including crop insurance</w:t>
            </w:r>
          </w:p>
        </w:tc>
        <w:tc>
          <w:tcPr>
            <w:tcW w:w="2303" w:type="dxa"/>
          </w:tcPr>
          <w:p w14:paraId="519C5A6F" w14:textId="0962DF58" w:rsidR="003D6FC9" w:rsidRDefault="00124FE4" w:rsidP="00204AFC">
            <w:r>
              <w:rPr>
                <w:rFonts w:ascii="Calibri" w:hAnsi="Calibri" w:cs="Calibri"/>
                <w:color w:val="000000"/>
                <w:shd w:val="clear" w:color="auto" w:fill="FFFFFF"/>
              </w:rPr>
              <w:lastRenderedPageBreak/>
              <w:t xml:space="preserve">There are State/ central Govt. schemes around monetary support in field of education. E.g. "Kanyashree Prakalpa" scheme in West Bengal, ICPS </w:t>
            </w:r>
            <w:r>
              <w:rPr>
                <w:rFonts w:ascii="Calibri" w:hAnsi="Calibri" w:cs="Calibri"/>
                <w:color w:val="000000"/>
                <w:shd w:val="clear" w:color="auto" w:fill="FFFFFF"/>
              </w:rPr>
              <w:lastRenderedPageBreak/>
              <w:t>(sponsorship) by central government</w:t>
            </w:r>
          </w:p>
        </w:tc>
      </w:tr>
      <w:tr w:rsidR="00124FE4" w14:paraId="4F541657" w14:textId="77777777" w:rsidTr="00124FE4">
        <w:tc>
          <w:tcPr>
            <w:tcW w:w="1859" w:type="dxa"/>
          </w:tcPr>
          <w:p w14:paraId="7FF53571" w14:textId="22915355" w:rsidR="003D6FC9" w:rsidRDefault="00124FE4" w:rsidP="00204AFC">
            <w:r>
              <w:lastRenderedPageBreak/>
              <w:t>Embracing Technology</w:t>
            </w:r>
          </w:p>
        </w:tc>
        <w:tc>
          <w:tcPr>
            <w:tcW w:w="2520" w:type="dxa"/>
          </w:tcPr>
          <w:p w14:paraId="07641187" w14:textId="77777777" w:rsidR="00124FE4" w:rsidRDefault="00124FE4" w:rsidP="00204AFC">
            <w:pPr>
              <w:rPr>
                <w:rFonts w:ascii="Calibri" w:hAnsi="Calibri" w:cs="Calibri"/>
                <w:color w:val="000000"/>
                <w:shd w:val="clear" w:color="auto" w:fill="FFFFFF"/>
              </w:rPr>
            </w:pPr>
            <w:r>
              <w:rPr>
                <w:rFonts w:ascii="Calibri" w:hAnsi="Calibri" w:cs="Calibri"/>
                <w:color w:val="000000"/>
                <w:shd w:val="clear" w:color="auto" w:fill="FFFFFF"/>
              </w:rPr>
              <w:t xml:space="preserve">1. Create awareness about the recently launched "Aarogya Setu" app which is a one-stop solution for all aspects of dealing with the novel coronavirus </w:t>
            </w:r>
          </w:p>
          <w:p w14:paraId="404F303F" w14:textId="38FAC4FE" w:rsidR="00124FE4" w:rsidRDefault="00124FE4" w:rsidP="00204AFC">
            <w:pPr>
              <w:rPr>
                <w:rFonts w:ascii="Calibri" w:hAnsi="Calibri" w:cs="Calibri"/>
                <w:color w:val="000000"/>
                <w:shd w:val="clear" w:color="auto" w:fill="FFFFFF"/>
              </w:rPr>
            </w:pPr>
            <w:r>
              <w:rPr>
                <w:rFonts w:ascii="Calibri" w:hAnsi="Calibri" w:cs="Calibri"/>
                <w:color w:val="000000"/>
                <w:shd w:val="clear" w:color="auto" w:fill="FFFFFF"/>
              </w:rPr>
              <w:t xml:space="preserve">2. Team up with mobile network providers like Airtel/ Vodafone to create awareness through SMS/ IVR about various initiatives being taken across sectors (education, health etc.) </w:t>
            </w:r>
          </w:p>
          <w:p w14:paraId="24C626C4" w14:textId="60C9FF2C" w:rsidR="00124FE4" w:rsidRDefault="00124FE4" w:rsidP="00204AFC">
            <w:pPr>
              <w:rPr>
                <w:rFonts w:ascii="Calibri" w:hAnsi="Calibri" w:cs="Calibri"/>
                <w:color w:val="000000"/>
                <w:shd w:val="clear" w:color="auto" w:fill="FFFFFF"/>
              </w:rPr>
            </w:pPr>
            <w:r>
              <w:rPr>
                <w:rFonts w:ascii="Calibri" w:hAnsi="Calibri" w:cs="Calibri"/>
                <w:color w:val="000000"/>
                <w:shd w:val="clear" w:color="auto" w:fill="FFFFFF"/>
              </w:rPr>
              <w:t xml:space="preserve">3. Influence for-profit organizations like Amazon Audible to broadcast their audiobooks on AIR/ private radio channels for children. Can create own content as well. E.g. Pratham Books is already working on this model </w:t>
            </w:r>
          </w:p>
          <w:p w14:paraId="7D101D11" w14:textId="45B3FB8D" w:rsidR="003D6FC9" w:rsidRDefault="00124FE4" w:rsidP="00204AFC">
            <w:r>
              <w:rPr>
                <w:rFonts w:ascii="Calibri" w:hAnsi="Calibri" w:cs="Calibri"/>
                <w:color w:val="000000"/>
                <w:shd w:val="clear" w:color="auto" w:fill="FFFFFF"/>
              </w:rPr>
              <w:t xml:space="preserve">4. Leverage Technology to manage ones mental health. E.g. Free wellness </w:t>
            </w:r>
            <w:r>
              <w:rPr>
                <w:rFonts w:ascii="Calibri" w:hAnsi="Calibri" w:cs="Calibri"/>
                <w:color w:val="000000"/>
                <w:shd w:val="clear" w:color="auto" w:fill="FFFFFF"/>
              </w:rPr>
              <w:lastRenderedPageBreak/>
              <w:t>apps, communication tools to stay virtually connected</w:t>
            </w:r>
          </w:p>
        </w:tc>
        <w:tc>
          <w:tcPr>
            <w:tcW w:w="2239" w:type="dxa"/>
          </w:tcPr>
          <w:p w14:paraId="4A10273E" w14:textId="77777777" w:rsidR="00124FE4" w:rsidRDefault="00124FE4" w:rsidP="00204AFC">
            <w:pPr>
              <w:rPr>
                <w:rFonts w:ascii="Calibri" w:hAnsi="Calibri" w:cs="Calibri"/>
                <w:color w:val="000000"/>
                <w:shd w:val="clear" w:color="auto" w:fill="FFFFFF"/>
              </w:rPr>
            </w:pPr>
            <w:r>
              <w:rPr>
                <w:rFonts w:ascii="Calibri" w:hAnsi="Calibri" w:cs="Calibri"/>
                <w:color w:val="000000"/>
                <w:shd w:val="clear" w:color="auto" w:fill="FFFFFF"/>
              </w:rPr>
              <w:lastRenderedPageBreak/>
              <w:t xml:space="preserve">1. Automate time-consuming, mundane, and repetitive administrative tasks to ensure better process efficiency and be better prepared for any potential fund crisis </w:t>
            </w:r>
          </w:p>
          <w:p w14:paraId="09A310F8" w14:textId="4FCEC2B3" w:rsidR="00124FE4" w:rsidRDefault="00124FE4" w:rsidP="00204AFC">
            <w:pPr>
              <w:rPr>
                <w:rFonts w:ascii="Calibri" w:hAnsi="Calibri" w:cs="Calibri"/>
                <w:color w:val="000000"/>
                <w:shd w:val="clear" w:color="auto" w:fill="FFFFFF"/>
              </w:rPr>
            </w:pPr>
            <w:r>
              <w:rPr>
                <w:rFonts w:ascii="Calibri" w:hAnsi="Calibri" w:cs="Calibri"/>
                <w:color w:val="000000"/>
                <w:shd w:val="clear" w:color="auto" w:fill="FFFFFF"/>
              </w:rPr>
              <w:t xml:space="preserve">2. 'Work From home' could be the 'new normal' for admin/ non-field staff even for Development sector. Start exploring Technology to enable the same </w:t>
            </w:r>
          </w:p>
          <w:p w14:paraId="6E382077" w14:textId="0B885EA2" w:rsidR="003D6FC9" w:rsidRDefault="00124FE4" w:rsidP="00204AFC">
            <w:r>
              <w:rPr>
                <w:rFonts w:ascii="Calibri" w:hAnsi="Calibri" w:cs="Calibri"/>
                <w:color w:val="000000"/>
                <w:shd w:val="clear" w:color="auto" w:fill="FFFFFF"/>
              </w:rPr>
              <w:t>3. Continue to support state education departments (with training content) so that electronic media like DD channels/ AIR can continue to reach out to students with limited access to internet/ smart phones</w:t>
            </w:r>
          </w:p>
        </w:tc>
        <w:tc>
          <w:tcPr>
            <w:tcW w:w="2239" w:type="dxa"/>
          </w:tcPr>
          <w:p w14:paraId="0E1A8211" w14:textId="77777777" w:rsidR="00124FE4" w:rsidRDefault="00124FE4" w:rsidP="00204AFC">
            <w:pPr>
              <w:rPr>
                <w:rFonts w:ascii="Calibri" w:hAnsi="Calibri" w:cs="Calibri"/>
                <w:color w:val="000000"/>
                <w:shd w:val="clear" w:color="auto" w:fill="FFFFFF"/>
              </w:rPr>
            </w:pPr>
            <w:r>
              <w:rPr>
                <w:rFonts w:ascii="Calibri" w:hAnsi="Calibri" w:cs="Calibri"/>
                <w:color w:val="000000"/>
                <w:shd w:val="clear" w:color="auto" w:fill="FFFFFF"/>
              </w:rPr>
              <w:t xml:space="preserve">1. Technology to enable at least 25% of NPO staff to 'Work From Home' for 75% duration </w:t>
            </w:r>
          </w:p>
          <w:p w14:paraId="7A4268D7" w14:textId="1822E792" w:rsidR="003D6FC9" w:rsidRDefault="00124FE4" w:rsidP="00204AFC">
            <w:r>
              <w:rPr>
                <w:rFonts w:ascii="Calibri" w:hAnsi="Calibri" w:cs="Calibri"/>
                <w:color w:val="000000"/>
                <w:shd w:val="clear" w:color="auto" w:fill="FFFFFF"/>
              </w:rPr>
              <w:t>2. Influence Govt. to work towards ensuring reliable power supply and ubiquitous Internet connectivity for Govt. schools (1st priority) in remote locations Tier 2 and Tier 3 cities (aspirational)</w:t>
            </w:r>
          </w:p>
        </w:tc>
        <w:tc>
          <w:tcPr>
            <w:tcW w:w="2303" w:type="dxa"/>
          </w:tcPr>
          <w:p w14:paraId="70031A37" w14:textId="2286E83E" w:rsidR="00124FE4" w:rsidRDefault="00124FE4" w:rsidP="00204AFC">
            <w:pPr>
              <w:rPr>
                <w:rFonts w:ascii="Calibri" w:hAnsi="Calibri" w:cs="Calibri"/>
                <w:color w:val="000000"/>
                <w:shd w:val="clear" w:color="auto" w:fill="FFFFFF"/>
              </w:rPr>
            </w:pPr>
            <w:r>
              <w:rPr>
                <w:rFonts w:ascii="Calibri" w:hAnsi="Calibri" w:cs="Calibri"/>
                <w:color w:val="000000"/>
                <w:shd w:val="clear" w:color="auto" w:fill="FFFFFF"/>
              </w:rPr>
              <w:t xml:space="preserve">Webinars by CIRT (Central Institute of Education </w:t>
            </w:r>
            <w:r w:rsidR="00A675E8">
              <w:rPr>
                <w:rFonts w:ascii="Calibri" w:hAnsi="Calibri" w:cs="Calibri"/>
                <w:color w:val="000000"/>
                <w:shd w:val="clear" w:color="auto" w:fill="FFFFFF"/>
              </w:rPr>
              <w:t>Technology) on</w:t>
            </w:r>
            <w:r>
              <w:rPr>
                <w:rFonts w:ascii="Calibri" w:hAnsi="Calibri" w:cs="Calibri"/>
                <w:color w:val="000000"/>
                <w:shd w:val="clear" w:color="auto" w:fill="FFFFFF"/>
              </w:rPr>
              <w:t xml:space="preserve"> fighting COVID19: - Daily webinar telecast can be watched through: </w:t>
            </w:r>
          </w:p>
          <w:p w14:paraId="37793CAC" w14:textId="77777777" w:rsidR="00124FE4" w:rsidRDefault="00124FE4" w:rsidP="00204AFC">
            <w:pPr>
              <w:rPr>
                <w:rFonts w:ascii="Calibri" w:hAnsi="Calibri" w:cs="Calibri"/>
                <w:color w:val="000000"/>
                <w:shd w:val="clear" w:color="auto" w:fill="FFFFFF"/>
              </w:rPr>
            </w:pPr>
            <w:r>
              <w:rPr>
                <w:rFonts w:ascii="Calibri" w:hAnsi="Calibri" w:cs="Calibri"/>
                <w:color w:val="000000"/>
                <w:shd w:val="clear" w:color="auto" w:fill="FFFFFF"/>
              </w:rPr>
              <w:t xml:space="preserve">- SWAYAM Prabha DT TV Kishor Manch channel #31 </w:t>
            </w:r>
          </w:p>
          <w:p w14:paraId="06E1E364" w14:textId="77777777" w:rsidR="00124FE4" w:rsidRDefault="00124FE4" w:rsidP="00204AFC">
            <w:pPr>
              <w:rPr>
                <w:rFonts w:ascii="Calibri" w:hAnsi="Calibri" w:cs="Calibri"/>
                <w:color w:val="000000"/>
                <w:shd w:val="clear" w:color="auto" w:fill="FFFFFF"/>
              </w:rPr>
            </w:pPr>
            <w:r>
              <w:rPr>
                <w:rFonts w:ascii="Calibri" w:hAnsi="Calibri" w:cs="Calibri"/>
                <w:color w:val="000000"/>
                <w:shd w:val="clear" w:color="auto" w:fill="FFFFFF"/>
              </w:rPr>
              <w:t xml:space="preserve">- DD FreeDish #128 </w:t>
            </w:r>
          </w:p>
          <w:p w14:paraId="16E4B881" w14:textId="77777777" w:rsidR="00124FE4" w:rsidRDefault="00124FE4" w:rsidP="00204AFC">
            <w:pPr>
              <w:rPr>
                <w:rFonts w:ascii="Calibri" w:hAnsi="Calibri" w:cs="Calibri"/>
                <w:color w:val="000000"/>
                <w:shd w:val="clear" w:color="auto" w:fill="FFFFFF"/>
              </w:rPr>
            </w:pPr>
            <w:r>
              <w:rPr>
                <w:rFonts w:ascii="Calibri" w:hAnsi="Calibri" w:cs="Calibri"/>
                <w:color w:val="000000"/>
                <w:shd w:val="clear" w:color="auto" w:fill="FFFFFF"/>
              </w:rPr>
              <w:t xml:space="preserve">- DishTV #2370 </w:t>
            </w:r>
          </w:p>
          <w:p w14:paraId="57AEF4DE" w14:textId="77777777" w:rsidR="00124FE4" w:rsidRDefault="00124FE4" w:rsidP="00204AFC">
            <w:pPr>
              <w:rPr>
                <w:rFonts w:ascii="Calibri" w:hAnsi="Calibri" w:cs="Calibri"/>
                <w:color w:val="000000"/>
                <w:shd w:val="clear" w:color="auto" w:fill="FFFFFF"/>
              </w:rPr>
            </w:pPr>
            <w:r>
              <w:rPr>
                <w:rFonts w:ascii="Calibri" w:hAnsi="Calibri" w:cs="Calibri"/>
                <w:color w:val="000000"/>
                <w:shd w:val="clear" w:color="auto" w:fill="FFFFFF"/>
              </w:rPr>
              <w:t xml:space="preserve">- Tatasky #756 </w:t>
            </w:r>
          </w:p>
          <w:p w14:paraId="6251A185" w14:textId="77777777" w:rsidR="00124FE4" w:rsidRDefault="00124FE4" w:rsidP="00204AFC">
            <w:pPr>
              <w:rPr>
                <w:rFonts w:ascii="Calibri" w:hAnsi="Calibri" w:cs="Calibri"/>
                <w:color w:val="000000"/>
                <w:shd w:val="clear" w:color="auto" w:fill="FFFFFF"/>
              </w:rPr>
            </w:pPr>
            <w:r>
              <w:rPr>
                <w:rFonts w:ascii="Calibri" w:hAnsi="Calibri" w:cs="Calibri"/>
                <w:color w:val="000000"/>
                <w:shd w:val="clear" w:color="auto" w:fill="FFFFFF"/>
              </w:rPr>
              <w:t xml:space="preserve">- Airtel #440 </w:t>
            </w:r>
          </w:p>
          <w:p w14:paraId="6AC208A1" w14:textId="77777777" w:rsidR="00124FE4" w:rsidRDefault="00124FE4" w:rsidP="00204AFC">
            <w:pPr>
              <w:rPr>
                <w:rFonts w:ascii="Calibri" w:hAnsi="Calibri" w:cs="Calibri"/>
                <w:color w:val="000000"/>
                <w:shd w:val="clear" w:color="auto" w:fill="FFFFFF"/>
              </w:rPr>
            </w:pPr>
            <w:r>
              <w:rPr>
                <w:rFonts w:ascii="Calibri" w:hAnsi="Calibri" w:cs="Calibri"/>
                <w:color w:val="000000"/>
                <w:shd w:val="clear" w:color="auto" w:fill="FFFFFF"/>
              </w:rPr>
              <w:t xml:space="preserve">- Videocon #477 </w:t>
            </w:r>
          </w:p>
          <w:p w14:paraId="02375BE9" w14:textId="77777777" w:rsidR="00124FE4" w:rsidRDefault="00124FE4" w:rsidP="00204AFC">
            <w:pPr>
              <w:rPr>
                <w:rFonts w:ascii="Calibri" w:hAnsi="Calibri" w:cs="Calibri"/>
                <w:color w:val="000000"/>
                <w:shd w:val="clear" w:color="auto" w:fill="FFFFFF"/>
              </w:rPr>
            </w:pPr>
            <w:r>
              <w:rPr>
                <w:rFonts w:ascii="Calibri" w:hAnsi="Calibri" w:cs="Calibri"/>
                <w:color w:val="000000"/>
                <w:shd w:val="clear" w:color="auto" w:fill="FFFFFF"/>
              </w:rPr>
              <w:t xml:space="preserve">- Sundirect #793 and </w:t>
            </w:r>
          </w:p>
          <w:p w14:paraId="0E910344" w14:textId="14A80160" w:rsidR="00124FE4" w:rsidRDefault="00124FE4" w:rsidP="00204AFC">
            <w:pPr>
              <w:rPr>
                <w:rFonts w:ascii="Calibri" w:hAnsi="Calibri" w:cs="Calibri"/>
                <w:color w:val="000000"/>
                <w:shd w:val="clear" w:color="auto" w:fill="FFFFFF"/>
              </w:rPr>
            </w:pPr>
            <w:r>
              <w:rPr>
                <w:rFonts w:ascii="Calibri" w:hAnsi="Calibri" w:cs="Calibri"/>
                <w:color w:val="000000"/>
                <w:shd w:val="clear" w:color="auto" w:fill="FFFFFF"/>
              </w:rPr>
              <w:t xml:space="preserve">- Jio TV Mobile app – </w:t>
            </w:r>
          </w:p>
          <w:p w14:paraId="7CA6A9A7" w14:textId="77777777" w:rsidR="00124FE4" w:rsidRDefault="00124FE4" w:rsidP="00204AFC">
            <w:pPr>
              <w:rPr>
                <w:rFonts w:ascii="Calibri" w:hAnsi="Calibri" w:cs="Calibri"/>
                <w:color w:val="000000"/>
                <w:shd w:val="clear" w:color="auto" w:fill="FFFFFF"/>
              </w:rPr>
            </w:pPr>
          </w:p>
          <w:p w14:paraId="60BD0ACC" w14:textId="0C498CAE" w:rsidR="003D6FC9" w:rsidRDefault="00124FE4" w:rsidP="00204AFC">
            <w:r>
              <w:rPr>
                <w:rFonts w:ascii="Calibri" w:hAnsi="Calibri" w:cs="Calibri"/>
                <w:color w:val="000000"/>
                <w:shd w:val="clear" w:color="auto" w:fill="FFFFFF"/>
              </w:rPr>
              <w:t>All recorded webinars are available for free on YouTube</w:t>
            </w:r>
          </w:p>
        </w:tc>
      </w:tr>
    </w:tbl>
    <w:p w14:paraId="412DC230" w14:textId="372C7085" w:rsidR="00B920AD" w:rsidRDefault="00B920AD"/>
    <w:p w14:paraId="0331345D" w14:textId="29A246AD" w:rsidR="00124FE4" w:rsidRPr="003D6FC9" w:rsidRDefault="00124FE4" w:rsidP="00124FE4">
      <w:pPr>
        <w:rPr>
          <w:b/>
          <w:bCs/>
        </w:rPr>
      </w:pPr>
      <w:r w:rsidRPr="00124FE4">
        <w:rPr>
          <w:b/>
          <w:bCs/>
          <w:highlight w:val="yellow"/>
        </w:rPr>
        <w:t>Mental health/</w:t>
      </w:r>
      <w:r w:rsidRPr="00F43A11">
        <w:rPr>
          <w:b/>
          <w:bCs/>
          <w:highlight w:val="yellow"/>
        </w:rPr>
        <w:t xml:space="preserve"> </w:t>
      </w:r>
      <w:r w:rsidR="00F43A11" w:rsidRPr="00F43A11">
        <w:rPr>
          <w:b/>
          <w:bCs/>
          <w:highlight w:val="yellow"/>
        </w:rPr>
        <w:t>Wellbeing related</w:t>
      </w:r>
      <w:r w:rsidR="00F43A11">
        <w:rPr>
          <w:b/>
          <w:bCs/>
        </w:rPr>
        <w:t>:</w:t>
      </w:r>
    </w:p>
    <w:tbl>
      <w:tblPr>
        <w:tblStyle w:val="TableGrid"/>
        <w:tblW w:w="11160" w:type="dxa"/>
        <w:tblInd w:w="-815" w:type="dxa"/>
        <w:tblLook w:val="04A0" w:firstRow="1" w:lastRow="0" w:firstColumn="1" w:lastColumn="0" w:noHBand="0" w:noVBand="1"/>
      </w:tblPr>
      <w:tblGrid>
        <w:gridCol w:w="1859"/>
        <w:gridCol w:w="2520"/>
        <w:gridCol w:w="2239"/>
        <w:gridCol w:w="2239"/>
        <w:gridCol w:w="2303"/>
      </w:tblGrid>
      <w:tr w:rsidR="00124FE4" w14:paraId="1AC5F663" w14:textId="77777777" w:rsidTr="00204AFC">
        <w:tc>
          <w:tcPr>
            <w:tcW w:w="1859" w:type="dxa"/>
          </w:tcPr>
          <w:p w14:paraId="42A6BB46" w14:textId="77777777" w:rsidR="00124FE4" w:rsidRDefault="00124FE4" w:rsidP="00204AFC"/>
        </w:tc>
        <w:tc>
          <w:tcPr>
            <w:tcW w:w="2520" w:type="dxa"/>
          </w:tcPr>
          <w:p w14:paraId="116B4B38" w14:textId="77777777" w:rsidR="00124FE4" w:rsidRDefault="00124FE4" w:rsidP="00204AFC"/>
        </w:tc>
        <w:tc>
          <w:tcPr>
            <w:tcW w:w="2239" w:type="dxa"/>
          </w:tcPr>
          <w:p w14:paraId="5C314E34" w14:textId="77777777" w:rsidR="00124FE4" w:rsidRDefault="00124FE4" w:rsidP="00204AFC"/>
        </w:tc>
        <w:tc>
          <w:tcPr>
            <w:tcW w:w="2239" w:type="dxa"/>
          </w:tcPr>
          <w:p w14:paraId="6A91F6D5" w14:textId="77777777" w:rsidR="00124FE4" w:rsidRDefault="00124FE4" w:rsidP="00204AFC"/>
        </w:tc>
        <w:tc>
          <w:tcPr>
            <w:tcW w:w="2303" w:type="dxa"/>
          </w:tcPr>
          <w:p w14:paraId="7CB73054" w14:textId="77777777" w:rsidR="00124FE4" w:rsidRDefault="00124FE4" w:rsidP="00204AFC"/>
        </w:tc>
      </w:tr>
      <w:tr w:rsidR="00124FE4" w14:paraId="44F1D186" w14:textId="77777777" w:rsidTr="00204AFC">
        <w:tc>
          <w:tcPr>
            <w:tcW w:w="1859" w:type="dxa"/>
          </w:tcPr>
          <w:p w14:paraId="3789EEC9" w14:textId="77777777" w:rsidR="00124FE4" w:rsidRPr="00001A12" w:rsidRDefault="00124FE4" w:rsidP="00204AFC">
            <w:pPr>
              <w:rPr>
                <w:b/>
                <w:bCs/>
              </w:rPr>
            </w:pPr>
            <w:r w:rsidRPr="00001A12">
              <w:rPr>
                <w:rFonts w:ascii="Calibri" w:hAnsi="Calibri" w:cs="Calibri"/>
                <w:b/>
                <w:bCs/>
                <w:color w:val="444444"/>
                <w:shd w:val="clear" w:color="auto" w:fill="FFFFFF"/>
              </w:rPr>
              <w:t xml:space="preserve">Challenges/ </w:t>
            </w:r>
            <w:r>
              <w:rPr>
                <w:rFonts w:ascii="Calibri" w:hAnsi="Calibri" w:cs="Calibri"/>
                <w:b/>
                <w:bCs/>
                <w:color w:val="444444"/>
                <w:shd w:val="clear" w:color="auto" w:fill="FFFFFF"/>
              </w:rPr>
              <w:t>Scenario</w:t>
            </w:r>
          </w:p>
        </w:tc>
        <w:tc>
          <w:tcPr>
            <w:tcW w:w="2520" w:type="dxa"/>
          </w:tcPr>
          <w:p w14:paraId="419A5F0D" w14:textId="6C73F243" w:rsidR="00124FE4" w:rsidRPr="00001A12" w:rsidRDefault="00124FE4" w:rsidP="00204AFC">
            <w:pPr>
              <w:rPr>
                <w:b/>
                <w:bCs/>
              </w:rPr>
            </w:pPr>
            <w:r w:rsidRPr="00001A12">
              <w:rPr>
                <w:rFonts w:ascii="Calibri" w:hAnsi="Calibri" w:cs="Calibri"/>
                <w:b/>
                <w:bCs/>
                <w:color w:val="444444"/>
                <w:shd w:val="clear" w:color="auto" w:fill="FFFFFF"/>
              </w:rPr>
              <w:t xml:space="preserve">Immediate term (0 - 3 months) </w:t>
            </w:r>
            <w:r w:rsidR="00F43A11">
              <w:rPr>
                <w:rFonts w:ascii="Calibri" w:hAnsi="Calibri" w:cs="Calibri"/>
                <w:b/>
                <w:bCs/>
                <w:color w:val="444444"/>
                <w:shd w:val="clear" w:color="auto" w:fill="FFFFFF"/>
              </w:rPr>
              <w:t>–</w:t>
            </w:r>
            <w:r w:rsidRPr="00001A12">
              <w:rPr>
                <w:rFonts w:ascii="Calibri" w:hAnsi="Calibri" w:cs="Calibri"/>
                <w:b/>
                <w:bCs/>
                <w:color w:val="444444"/>
                <w:shd w:val="clear" w:color="auto" w:fill="FFFFFF"/>
              </w:rPr>
              <w:t xml:space="preserve"> Relief</w:t>
            </w:r>
          </w:p>
        </w:tc>
        <w:tc>
          <w:tcPr>
            <w:tcW w:w="2239" w:type="dxa"/>
          </w:tcPr>
          <w:p w14:paraId="5A3D3AE1" w14:textId="77777777" w:rsidR="00124FE4" w:rsidRPr="00001A12" w:rsidRDefault="00124FE4" w:rsidP="00204AFC">
            <w:pPr>
              <w:rPr>
                <w:b/>
                <w:bCs/>
              </w:rPr>
            </w:pPr>
            <w:r w:rsidRPr="00001A12">
              <w:rPr>
                <w:rFonts w:ascii="Calibri" w:hAnsi="Calibri" w:cs="Calibri"/>
                <w:b/>
                <w:bCs/>
                <w:color w:val="444444"/>
                <w:shd w:val="clear" w:color="auto" w:fill="FFFFFF"/>
              </w:rPr>
              <w:t>Midterm (3- 9 months) - Restore</w:t>
            </w:r>
          </w:p>
        </w:tc>
        <w:tc>
          <w:tcPr>
            <w:tcW w:w="2239" w:type="dxa"/>
          </w:tcPr>
          <w:p w14:paraId="7A08BCAD" w14:textId="77777777" w:rsidR="00124FE4" w:rsidRPr="00001A12" w:rsidRDefault="00124FE4" w:rsidP="00204AFC">
            <w:pPr>
              <w:rPr>
                <w:b/>
                <w:bCs/>
              </w:rPr>
            </w:pPr>
            <w:r w:rsidRPr="00001A12">
              <w:rPr>
                <w:rFonts w:ascii="Calibri" w:hAnsi="Calibri" w:cs="Calibri"/>
                <w:b/>
                <w:bCs/>
                <w:color w:val="444444"/>
                <w:shd w:val="clear" w:color="auto" w:fill="FFFFFF"/>
              </w:rPr>
              <w:t>Long term (9+ months) - Reinvent</w:t>
            </w:r>
          </w:p>
        </w:tc>
        <w:tc>
          <w:tcPr>
            <w:tcW w:w="2303" w:type="dxa"/>
          </w:tcPr>
          <w:p w14:paraId="3C3B2B1D" w14:textId="77777777" w:rsidR="00124FE4" w:rsidRPr="00001A12" w:rsidRDefault="00124FE4" w:rsidP="00204AFC">
            <w:pPr>
              <w:rPr>
                <w:b/>
                <w:bCs/>
              </w:rPr>
            </w:pPr>
            <w:r w:rsidRPr="00001A12">
              <w:rPr>
                <w:rFonts w:ascii="Calibri" w:hAnsi="Calibri" w:cs="Calibri"/>
                <w:b/>
                <w:bCs/>
                <w:color w:val="444444"/>
                <w:shd w:val="clear" w:color="auto" w:fill="FFFFFF"/>
              </w:rPr>
              <w:t>Additional Notes/ Best practices</w:t>
            </w:r>
          </w:p>
        </w:tc>
      </w:tr>
      <w:tr w:rsidR="00124FE4" w14:paraId="5D92516C" w14:textId="77777777" w:rsidTr="00204AFC">
        <w:tc>
          <w:tcPr>
            <w:tcW w:w="1859" w:type="dxa"/>
          </w:tcPr>
          <w:p w14:paraId="0BFFE14B" w14:textId="03E75E9E" w:rsidR="00124FE4" w:rsidRDefault="00124FE4" w:rsidP="00204AFC">
            <w:r>
              <w:rPr>
                <w:rFonts w:ascii="Calibri" w:hAnsi="Calibri" w:cs="Calibri"/>
                <w:color w:val="444444"/>
                <w:shd w:val="clear" w:color="auto" w:fill="FFFFFF"/>
              </w:rPr>
              <w:t>Employees/ Para-teachers</w:t>
            </w:r>
          </w:p>
        </w:tc>
        <w:tc>
          <w:tcPr>
            <w:tcW w:w="2520" w:type="dxa"/>
          </w:tcPr>
          <w:p w14:paraId="60B9CF49" w14:textId="77777777" w:rsidR="00124FE4" w:rsidRDefault="00124FE4" w:rsidP="00204AFC">
            <w:pPr>
              <w:rPr>
                <w:rFonts w:ascii="Calibri" w:hAnsi="Calibri" w:cs="Calibri"/>
                <w:color w:val="000000"/>
                <w:shd w:val="clear" w:color="auto" w:fill="FFFFFF"/>
              </w:rPr>
            </w:pPr>
            <w:r>
              <w:rPr>
                <w:rFonts w:ascii="Calibri" w:hAnsi="Calibri" w:cs="Calibri"/>
                <w:color w:val="000000"/>
                <w:shd w:val="clear" w:color="auto" w:fill="FFFFFF"/>
              </w:rPr>
              <w:t xml:space="preserve">1. Health &amp; well-being programs/ related group sessions focusing on meditation, yoga and various group activities will boost employee morale and enhance group cohesion and feelings of belongingness. </w:t>
            </w:r>
          </w:p>
          <w:p w14:paraId="79DDE987" w14:textId="77777777" w:rsidR="00124FE4" w:rsidRDefault="00124FE4" w:rsidP="00204AFC">
            <w:pPr>
              <w:rPr>
                <w:rFonts w:ascii="Calibri" w:hAnsi="Calibri" w:cs="Calibri"/>
                <w:color w:val="000000"/>
                <w:shd w:val="clear" w:color="auto" w:fill="FFFFFF"/>
              </w:rPr>
            </w:pPr>
            <w:r>
              <w:rPr>
                <w:rFonts w:ascii="Calibri" w:hAnsi="Calibri" w:cs="Calibri"/>
                <w:color w:val="000000"/>
                <w:shd w:val="clear" w:color="auto" w:fill="FFFFFF"/>
              </w:rPr>
              <w:t xml:space="preserve">2. Organize online learning courses/ training sessions to imbibe a sense of confidence and determination </w:t>
            </w:r>
          </w:p>
          <w:p w14:paraId="7B24CEB5" w14:textId="4E3C4989" w:rsidR="00124FE4" w:rsidRDefault="00124FE4" w:rsidP="00204AFC">
            <w:r>
              <w:rPr>
                <w:rFonts w:ascii="Calibri" w:hAnsi="Calibri" w:cs="Calibri"/>
                <w:color w:val="000000"/>
                <w:shd w:val="clear" w:color="auto" w:fill="FFFFFF"/>
              </w:rPr>
              <w:t>3. Reduce panic and anxiety mounting from fear of financial crisis among employees by providing assurance on job safety or help in seeking jobs in face of job loss</w:t>
            </w:r>
          </w:p>
        </w:tc>
        <w:tc>
          <w:tcPr>
            <w:tcW w:w="2239" w:type="dxa"/>
          </w:tcPr>
          <w:p w14:paraId="6226BCFA" w14:textId="77777777" w:rsidR="00124FE4" w:rsidRDefault="00124FE4" w:rsidP="00204AFC">
            <w:pPr>
              <w:rPr>
                <w:rFonts w:ascii="Calibri" w:hAnsi="Calibri" w:cs="Calibri"/>
                <w:color w:val="000000"/>
                <w:shd w:val="clear" w:color="auto" w:fill="FFFFFF"/>
              </w:rPr>
            </w:pPr>
            <w:r>
              <w:rPr>
                <w:rFonts w:ascii="Calibri" w:hAnsi="Calibri" w:cs="Calibri"/>
                <w:color w:val="000000"/>
                <w:shd w:val="clear" w:color="auto" w:fill="FFFFFF"/>
              </w:rPr>
              <w:t xml:space="preserve">1. Reduce panic arising out of fear of acquiring virus post resuming work by adhering strictly to Govt. guidelines on workplace safety </w:t>
            </w:r>
          </w:p>
          <w:p w14:paraId="2583D983" w14:textId="3F6DEB2B" w:rsidR="00124FE4" w:rsidRDefault="00124FE4" w:rsidP="00204AFC">
            <w:pPr>
              <w:rPr>
                <w:rFonts w:ascii="Calibri" w:hAnsi="Calibri" w:cs="Calibri"/>
                <w:color w:val="000000"/>
                <w:shd w:val="clear" w:color="auto" w:fill="FFFFFF"/>
              </w:rPr>
            </w:pPr>
            <w:r>
              <w:rPr>
                <w:rFonts w:ascii="Calibri" w:hAnsi="Calibri" w:cs="Calibri"/>
                <w:color w:val="000000"/>
                <w:shd w:val="clear" w:color="auto" w:fill="FFFFFF"/>
              </w:rPr>
              <w:t>2. Report any irrational or abnormal behavior/ response to any arousing stimulus to appropriate authority</w:t>
            </w:r>
          </w:p>
          <w:p w14:paraId="2C26AF51" w14:textId="0A0D850F" w:rsidR="00124FE4" w:rsidRDefault="00124FE4" w:rsidP="00204AFC">
            <w:r>
              <w:rPr>
                <w:rFonts w:ascii="Calibri" w:hAnsi="Calibri" w:cs="Calibri"/>
                <w:color w:val="000000"/>
                <w:shd w:val="clear" w:color="auto" w:fill="FFFFFF"/>
              </w:rPr>
              <w:t>3. Appoint any mental health professional (either on regular or visiting basis) to address issues concerning mental health</w:t>
            </w:r>
          </w:p>
        </w:tc>
        <w:tc>
          <w:tcPr>
            <w:tcW w:w="2239" w:type="dxa"/>
          </w:tcPr>
          <w:p w14:paraId="63207DAE" w14:textId="46518872" w:rsidR="00124FE4" w:rsidRDefault="00124FE4" w:rsidP="00204AFC">
            <w:r>
              <w:rPr>
                <w:rFonts w:ascii="Calibri" w:hAnsi="Calibri" w:cs="Calibri"/>
                <w:color w:val="000000"/>
                <w:shd w:val="clear" w:color="auto" w:fill="FFFFFF"/>
              </w:rPr>
              <w:t>1. It is assumed that over time the situation will be normal but as a good practice, continue with mental health professional to address any related issues at the earliest</w:t>
            </w:r>
          </w:p>
        </w:tc>
        <w:tc>
          <w:tcPr>
            <w:tcW w:w="2303" w:type="dxa"/>
          </w:tcPr>
          <w:p w14:paraId="39BE88C9" w14:textId="5A40C925" w:rsidR="00124FE4" w:rsidRDefault="00124FE4" w:rsidP="00204AFC"/>
        </w:tc>
      </w:tr>
      <w:tr w:rsidR="00124FE4" w14:paraId="1B57503F" w14:textId="77777777" w:rsidTr="00204AFC">
        <w:tc>
          <w:tcPr>
            <w:tcW w:w="1859" w:type="dxa"/>
          </w:tcPr>
          <w:p w14:paraId="514A843C" w14:textId="3E756502" w:rsidR="00124FE4" w:rsidRDefault="00124FE4" w:rsidP="00204AFC">
            <w:r>
              <w:t>Parents</w:t>
            </w:r>
          </w:p>
        </w:tc>
        <w:tc>
          <w:tcPr>
            <w:tcW w:w="2520" w:type="dxa"/>
          </w:tcPr>
          <w:p w14:paraId="1B60BC6D" w14:textId="77777777" w:rsidR="00124FE4" w:rsidRDefault="00124FE4" w:rsidP="00204AFC">
            <w:pPr>
              <w:rPr>
                <w:rFonts w:ascii="Calibri" w:hAnsi="Calibri" w:cs="Calibri"/>
                <w:color w:val="000000"/>
                <w:shd w:val="clear" w:color="auto" w:fill="FFFFFF"/>
              </w:rPr>
            </w:pPr>
            <w:r>
              <w:rPr>
                <w:rFonts w:ascii="Calibri" w:hAnsi="Calibri" w:cs="Calibri"/>
                <w:color w:val="000000"/>
                <w:shd w:val="clear" w:color="auto" w:fill="FFFFFF"/>
              </w:rPr>
              <w:t xml:space="preserve">1. Online counseling sessions (along with supporting reading material) with parents on management of issues such as - adjustment challenges, aloofness, internet addiction etc. among them as well as their children </w:t>
            </w:r>
          </w:p>
          <w:p w14:paraId="193A1B0F" w14:textId="053D634B" w:rsidR="00124FE4" w:rsidRDefault="00124FE4" w:rsidP="00204AFC">
            <w:pPr>
              <w:rPr>
                <w:rFonts w:ascii="Calibri" w:hAnsi="Calibri" w:cs="Calibri"/>
                <w:color w:val="000000"/>
                <w:shd w:val="clear" w:color="auto" w:fill="FFFFFF"/>
              </w:rPr>
            </w:pPr>
            <w:r>
              <w:rPr>
                <w:rFonts w:ascii="Calibri" w:hAnsi="Calibri" w:cs="Calibri"/>
                <w:color w:val="000000"/>
                <w:shd w:val="clear" w:color="auto" w:fill="FFFFFF"/>
              </w:rPr>
              <w:t xml:space="preserve">2. Encourage parents to prepare everyday timetable for children </w:t>
            </w:r>
            <w:r w:rsidR="00C62297">
              <w:rPr>
                <w:rFonts w:ascii="Calibri" w:hAnsi="Calibri" w:cs="Calibri"/>
                <w:color w:val="000000"/>
                <w:shd w:val="clear" w:color="auto" w:fill="FFFFFF"/>
              </w:rPr>
              <w:t>to</w:t>
            </w:r>
            <w:r>
              <w:rPr>
                <w:rFonts w:ascii="Calibri" w:hAnsi="Calibri" w:cs="Calibri"/>
                <w:color w:val="000000"/>
                <w:shd w:val="clear" w:color="auto" w:fill="FFFFFF"/>
              </w:rPr>
              <w:t xml:space="preserve"> enable them in continuing regular </w:t>
            </w:r>
            <w:r>
              <w:rPr>
                <w:rFonts w:ascii="Calibri" w:hAnsi="Calibri" w:cs="Calibri"/>
                <w:color w:val="000000"/>
                <w:shd w:val="clear" w:color="auto" w:fill="FFFFFF"/>
              </w:rPr>
              <w:lastRenderedPageBreak/>
              <w:t xml:space="preserve">routine - will prevent children from engaging in destructive ideas and thoughts </w:t>
            </w:r>
          </w:p>
          <w:p w14:paraId="6C3F59F3" w14:textId="08262E2B" w:rsidR="00124FE4" w:rsidRDefault="00124FE4" w:rsidP="00204AFC">
            <w:r>
              <w:rPr>
                <w:rFonts w:ascii="Calibri" w:hAnsi="Calibri" w:cs="Calibri"/>
                <w:color w:val="000000"/>
                <w:shd w:val="clear" w:color="auto" w:fill="FFFFFF"/>
              </w:rPr>
              <w:t>3. Imparting knowledge on identifying early signs and symptoms of anxiety and panic so to arrest them at an early stage</w:t>
            </w:r>
          </w:p>
        </w:tc>
        <w:tc>
          <w:tcPr>
            <w:tcW w:w="2239" w:type="dxa"/>
          </w:tcPr>
          <w:p w14:paraId="0CD12386" w14:textId="77777777" w:rsidR="00124FE4" w:rsidRDefault="00124FE4" w:rsidP="00204AFC">
            <w:pPr>
              <w:rPr>
                <w:rFonts w:ascii="Calibri" w:hAnsi="Calibri" w:cs="Calibri"/>
                <w:color w:val="000000"/>
                <w:shd w:val="clear" w:color="auto" w:fill="FFFFFF"/>
              </w:rPr>
            </w:pPr>
            <w:r>
              <w:rPr>
                <w:rFonts w:ascii="Calibri" w:hAnsi="Calibri" w:cs="Calibri"/>
                <w:color w:val="000000"/>
                <w:shd w:val="clear" w:color="auto" w:fill="FFFFFF"/>
              </w:rPr>
              <w:lastRenderedPageBreak/>
              <w:t xml:space="preserve">1. Continue sharing online material to ensure parents keep themselves abreast with knowledge </w:t>
            </w:r>
          </w:p>
          <w:p w14:paraId="3E7D665E" w14:textId="77777777" w:rsidR="00124FE4" w:rsidRDefault="00124FE4" w:rsidP="00204AFC">
            <w:pPr>
              <w:rPr>
                <w:rFonts w:ascii="Calibri" w:hAnsi="Calibri" w:cs="Calibri"/>
                <w:color w:val="000000"/>
                <w:shd w:val="clear" w:color="auto" w:fill="FFFFFF"/>
              </w:rPr>
            </w:pPr>
            <w:r>
              <w:rPr>
                <w:rFonts w:ascii="Calibri" w:hAnsi="Calibri" w:cs="Calibri"/>
                <w:color w:val="000000"/>
                <w:shd w:val="clear" w:color="auto" w:fill="FFFFFF"/>
              </w:rPr>
              <w:t xml:space="preserve">2. Encourage parents to report to any mental health professional in case any abnormal change in behavior is noticed either in themselves or their children </w:t>
            </w:r>
          </w:p>
          <w:p w14:paraId="25F62035" w14:textId="493CD9D4" w:rsidR="00124FE4" w:rsidRDefault="00124FE4" w:rsidP="00204AFC">
            <w:r>
              <w:rPr>
                <w:rFonts w:ascii="Calibri" w:hAnsi="Calibri" w:cs="Calibri"/>
                <w:color w:val="000000"/>
                <w:shd w:val="clear" w:color="auto" w:fill="FFFFFF"/>
              </w:rPr>
              <w:t xml:space="preserve">3. NPOs can organize regular meetings/ </w:t>
            </w:r>
            <w:r>
              <w:rPr>
                <w:rFonts w:ascii="Calibri" w:hAnsi="Calibri" w:cs="Calibri"/>
                <w:color w:val="000000"/>
                <w:shd w:val="clear" w:color="auto" w:fill="FFFFFF"/>
              </w:rPr>
              <w:lastRenderedPageBreak/>
              <w:t>group discussions etc. in communities (physically) on various mental health concerns</w:t>
            </w:r>
          </w:p>
        </w:tc>
        <w:tc>
          <w:tcPr>
            <w:tcW w:w="2239" w:type="dxa"/>
          </w:tcPr>
          <w:p w14:paraId="1B315FE2" w14:textId="77777777" w:rsidR="00124FE4" w:rsidRDefault="00124FE4" w:rsidP="00204AFC">
            <w:pPr>
              <w:rPr>
                <w:rFonts w:ascii="Calibri" w:hAnsi="Calibri" w:cs="Calibri"/>
                <w:color w:val="000000"/>
                <w:shd w:val="clear" w:color="auto" w:fill="FFFFFF"/>
              </w:rPr>
            </w:pPr>
            <w:r>
              <w:rPr>
                <w:rFonts w:ascii="Calibri" w:hAnsi="Calibri" w:cs="Calibri"/>
                <w:color w:val="000000"/>
                <w:shd w:val="clear" w:color="auto" w:fill="FFFFFF"/>
              </w:rPr>
              <w:lastRenderedPageBreak/>
              <w:t>1. It is assumed that over time the situation will be normal but as a good practice, continue with mental health professional to address any related issues at the earliest</w:t>
            </w:r>
          </w:p>
          <w:p w14:paraId="6E3E49D3" w14:textId="0CF7D84B" w:rsidR="00124FE4" w:rsidRDefault="00124FE4" w:rsidP="00204AFC">
            <w:r>
              <w:rPr>
                <w:rFonts w:ascii="Calibri" w:hAnsi="Calibri" w:cs="Calibri"/>
                <w:color w:val="000000"/>
                <w:shd w:val="clear" w:color="auto" w:fill="FFFFFF"/>
              </w:rPr>
              <w:t xml:space="preserve">2. NPOs can organize regular meetings/group discussions etc. in communities </w:t>
            </w:r>
            <w:r>
              <w:rPr>
                <w:rFonts w:ascii="Calibri" w:hAnsi="Calibri" w:cs="Calibri"/>
                <w:color w:val="000000"/>
                <w:shd w:val="clear" w:color="auto" w:fill="FFFFFF"/>
              </w:rPr>
              <w:lastRenderedPageBreak/>
              <w:t>(physically) on various similar concerns</w:t>
            </w:r>
          </w:p>
        </w:tc>
        <w:tc>
          <w:tcPr>
            <w:tcW w:w="2303" w:type="dxa"/>
          </w:tcPr>
          <w:p w14:paraId="09BC367C" w14:textId="77777777" w:rsidR="00124FE4" w:rsidRDefault="00124FE4" w:rsidP="00204AFC">
            <w:pPr>
              <w:rPr>
                <w:rFonts w:ascii="Calibri" w:hAnsi="Calibri" w:cs="Calibri"/>
                <w:color w:val="000000"/>
                <w:shd w:val="clear" w:color="auto" w:fill="FFFFFF"/>
              </w:rPr>
            </w:pPr>
            <w:r>
              <w:rPr>
                <w:rFonts w:ascii="Calibri" w:hAnsi="Calibri" w:cs="Calibri"/>
                <w:color w:val="000000"/>
                <w:shd w:val="clear" w:color="auto" w:fill="FFFFFF"/>
              </w:rPr>
              <w:lastRenderedPageBreak/>
              <w:t xml:space="preserve">1. Leverage community radio for awareness campaigns, do's &amp; don'ts around COVID 19 and for reducing anxiety and stress levels </w:t>
            </w:r>
          </w:p>
          <w:p w14:paraId="4AF7B13D" w14:textId="3E8B86B9" w:rsidR="00124FE4" w:rsidRDefault="00124FE4" w:rsidP="00204AFC">
            <w:r>
              <w:rPr>
                <w:rFonts w:ascii="Calibri" w:hAnsi="Calibri" w:cs="Calibri"/>
                <w:color w:val="000000"/>
                <w:shd w:val="clear" w:color="auto" w:fill="FFFFFF"/>
              </w:rPr>
              <w:t>2. Providing free psychotherapeutic services to cases of escalated anxiety - over phone or video call - primarily crisis management</w:t>
            </w:r>
          </w:p>
        </w:tc>
      </w:tr>
      <w:tr w:rsidR="00124FE4" w14:paraId="49B62730" w14:textId="77777777" w:rsidTr="00204AFC">
        <w:tc>
          <w:tcPr>
            <w:tcW w:w="1859" w:type="dxa"/>
          </w:tcPr>
          <w:p w14:paraId="7FAE479E" w14:textId="30FD2DC2" w:rsidR="00124FE4" w:rsidRDefault="00124FE4" w:rsidP="00204AFC">
            <w:r>
              <w:rPr>
                <w:rFonts w:ascii="Calibri" w:hAnsi="Calibri" w:cs="Calibri"/>
                <w:color w:val="444444"/>
                <w:shd w:val="clear" w:color="auto" w:fill="FFFFFF"/>
              </w:rPr>
              <w:t>Students/ children</w:t>
            </w:r>
          </w:p>
        </w:tc>
        <w:tc>
          <w:tcPr>
            <w:tcW w:w="2520" w:type="dxa"/>
          </w:tcPr>
          <w:p w14:paraId="08544141" w14:textId="77777777" w:rsidR="0096001C" w:rsidRDefault="00124FE4" w:rsidP="00204AFC">
            <w:pPr>
              <w:rPr>
                <w:rFonts w:ascii="Calibri" w:hAnsi="Calibri" w:cs="Calibri"/>
                <w:color w:val="000000"/>
                <w:shd w:val="clear" w:color="auto" w:fill="FFFFFF"/>
              </w:rPr>
            </w:pPr>
            <w:r>
              <w:rPr>
                <w:rFonts w:ascii="Calibri" w:hAnsi="Calibri" w:cs="Calibri"/>
                <w:color w:val="000000"/>
                <w:shd w:val="clear" w:color="auto" w:fill="FFFFFF"/>
              </w:rPr>
              <w:t xml:space="preserve">1.Organize discussions (in presence of parents) issue of covid 19 and its impact on mental health and how to seek help </w:t>
            </w:r>
          </w:p>
          <w:p w14:paraId="4EFE9589" w14:textId="11ECF10F" w:rsidR="0096001C" w:rsidRDefault="00124FE4" w:rsidP="00204AFC">
            <w:pPr>
              <w:rPr>
                <w:rFonts w:ascii="Calibri" w:hAnsi="Calibri" w:cs="Calibri"/>
                <w:color w:val="000000"/>
                <w:shd w:val="clear" w:color="auto" w:fill="FFFFFF"/>
              </w:rPr>
            </w:pPr>
            <w:r>
              <w:rPr>
                <w:rFonts w:ascii="Calibri" w:hAnsi="Calibri" w:cs="Calibri"/>
                <w:color w:val="000000"/>
                <w:shd w:val="clear" w:color="auto" w:fill="FFFFFF"/>
              </w:rPr>
              <w:t xml:space="preserve">2. Inform children about access to Govt. help - calling CHILDLINE at 1098 for any concern related to </w:t>
            </w:r>
            <w:r w:rsidR="0096001C">
              <w:rPr>
                <w:rFonts w:ascii="Calibri" w:hAnsi="Calibri" w:cs="Calibri"/>
                <w:color w:val="000000"/>
                <w:shd w:val="clear" w:color="auto" w:fill="FFFFFF"/>
              </w:rPr>
              <w:t>childcare</w:t>
            </w:r>
            <w:r>
              <w:rPr>
                <w:rFonts w:ascii="Calibri" w:hAnsi="Calibri" w:cs="Calibri"/>
                <w:color w:val="000000"/>
                <w:shd w:val="clear" w:color="auto" w:fill="FFFFFF"/>
              </w:rPr>
              <w:t xml:space="preserve"> and queries</w:t>
            </w:r>
          </w:p>
          <w:p w14:paraId="4C06082E" w14:textId="748B3CD1" w:rsidR="00124FE4" w:rsidRPr="009641FF" w:rsidRDefault="00124FE4" w:rsidP="00204AFC">
            <w:pPr>
              <w:rPr>
                <w:rFonts w:ascii="Calibri" w:hAnsi="Calibri" w:cs="Calibri"/>
                <w:color w:val="000000"/>
                <w:shd w:val="clear" w:color="auto" w:fill="FFFFFF"/>
              </w:rPr>
            </w:pPr>
            <w:r>
              <w:rPr>
                <w:rFonts w:ascii="Calibri" w:hAnsi="Calibri" w:cs="Calibri"/>
                <w:color w:val="000000"/>
                <w:shd w:val="clear" w:color="auto" w:fill="FFFFFF"/>
              </w:rPr>
              <w:t xml:space="preserve">3. Communicate with students, through school authorities preferably, about academic </w:t>
            </w:r>
            <w:r w:rsidR="0096001C">
              <w:rPr>
                <w:rFonts w:ascii="Calibri" w:hAnsi="Calibri" w:cs="Calibri"/>
                <w:color w:val="000000"/>
                <w:shd w:val="clear" w:color="auto" w:fill="FFFFFF"/>
              </w:rPr>
              <w:t>calendar</w:t>
            </w:r>
            <w:r>
              <w:rPr>
                <w:rFonts w:ascii="Calibri" w:hAnsi="Calibri" w:cs="Calibri"/>
                <w:color w:val="000000"/>
                <w:shd w:val="clear" w:color="auto" w:fill="FFFFFF"/>
              </w:rPr>
              <w:t xml:space="preserve">, assessment </w:t>
            </w:r>
            <w:r w:rsidR="0096001C">
              <w:rPr>
                <w:rFonts w:ascii="Calibri" w:hAnsi="Calibri" w:cs="Calibri"/>
                <w:color w:val="000000"/>
                <w:shd w:val="clear" w:color="auto" w:fill="FFFFFF"/>
              </w:rPr>
              <w:t>etc.</w:t>
            </w:r>
            <w:r>
              <w:rPr>
                <w:rFonts w:ascii="Calibri" w:hAnsi="Calibri" w:cs="Calibri"/>
                <w:color w:val="000000"/>
                <w:shd w:val="clear" w:color="auto" w:fill="FFFFFF"/>
              </w:rPr>
              <w:t xml:space="preserve"> - which will help in lowering </w:t>
            </w:r>
            <w:r w:rsidR="0096001C">
              <w:rPr>
                <w:rFonts w:ascii="Calibri" w:hAnsi="Calibri" w:cs="Calibri"/>
                <w:color w:val="000000"/>
                <w:shd w:val="clear" w:color="auto" w:fill="FFFFFF"/>
              </w:rPr>
              <w:t>uncertainty</w:t>
            </w:r>
            <w:r>
              <w:rPr>
                <w:rFonts w:ascii="Calibri" w:hAnsi="Calibri" w:cs="Calibri"/>
                <w:color w:val="000000"/>
                <w:shd w:val="clear" w:color="auto" w:fill="FFFFFF"/>
              </w:rPr>
              <w:t xml:space="preserve"> and anxiety pertaining to </w:t>
            </w:r>
            <w:r w:rsidR="0096001C">
              <w:rPr>
                <w:rFonts w:ascii="Calibri" w:hAnsi="Calibri" w:cs="Calibri"/>
                <w:color w:val="000000"/>
                <w:shd w:val="clear" w:color="auto" w:fill="FFFFFF"/>
              </w:rPr>
              <w:t>schoolwork</w:t>
            </w:r>
          </w:p>
        </w:tc>
        <w:tc>
          <w:tcPr>
            <w:tcW w:w="2239" w:type="dxa"/>
          </w:tcPr>
          <w:p w14:paraId="700DD3CF" w14:textId="77777777" w:rsidR="0096001C" w:rsidRDefault="0096001C" w:rsidP="00204AFC">
            <w:pPr>
              <w:rPr>
                <w:rFonts w:ascii="Calibri" w:hAnsi="Calibri" w:cs="Calibri"/>
                <w:color w:val="000000"/>
                <w:shd w:val="clear" w:color="auto" w:fill="FFFFFF"/>
              </w:rPr>
            </w:pPr>
            <w:r>
              <w:rPr>
                <w:rFonts w:ascii="Calibri" w:hAnsi="Calibri" w:cs="Calibri"/>
                <w:color w:val="000000"/>
                <w:shd w:val="clear" w:color="auto" w:fill="FFFFFF"/>
              </w:rPr>
              <w:t>1. Continued awareness on helpline numbers like CHILDLINE 1098 that is open for 24X7 to help children reduce anxiety or stress levels</w:t>
            </w:r>
          </w:p>
          <w:p w14:paraId="1D3AD708" w14:textId="77777777" w:rsidR="0096001C" w:rsidRDefault="0096001C" w:rsidP="00204AFC">
            <w:pPr>
              <w:rPr>
                <w:rFonts w:ascii="Calibri" w:hAnsi="Calibri" w:cs="Calibri"/>
                <w:color w:val="000000"/>
                <w:shd w:val="clear" w:color="auto" w:fill="FFFFFF"/>
              </w:rPr>
            </w:pPr>
            <w:r>
              <w:rPr>
                <w:rFonts w:ascii="Calibri" w:hAnsi="Calibri" w:cs="Calibri"/>
                <w:color w:val="000000"/>
                <w:shd w:val="clear" w:color="auto" w:fill="FFFFFF"/>
              </w:rPr>
              <w:t xml:space="preserve">2. Explore possibility of including content on Child protection, Child rights and mental health in state syllabus </w:t>
            </w:r>
          </w:p>
          <w:p w14:paraId="1BEC4C5C" w14:textId="5D839D6A" w:rsidR="00124FE4" w:rsidRDefault="0096001C" w:rsidP="00204AFC">
            <w:r>
              <w:rPr>
                <w:rFonts w:ascii="Calibri" w:hAnsi="Calibri" w:cs="Calibri"/>
                <w:color w:val="000000"/>
                <w:shd w:val="clear" w:color="auto" w:fill="FFFFFF"/>
              </w:rPr>
              <w:t>3. NGOs to have advocacy meetings with state education departments on conducting individual/ group counselling sessions in their operational network</w:t>
            </w:r>
          </w:p>
        </w:tc>
        <w:tc>
          <w:tcPr>
            <w:tcW w:w="2239" w:type="dxa"/>
          </w:tcPr>
          <w:p w14:paraId="34E70D5F" w14:textId="673C995C" w:rsidR="00124FE4" w:rsidRDefault="0096001C" w:rsidP="00204AFC">
            <w:r>
              <w:rPr>
                <w:rFonts w:ascii="Calibri" w:hAnsi="Calibri" w:cs="Calibri"/>
                <w:color w:val="000000"/>
                <w:shd w:val="clear" w:color="auto" w:fill="FFFFFF"/>
              </w:rPr>
              <w:t>1. Schools can organize regular mental health sensitization camps</w:t>
            </w:r>
          </w:p>
        </w:tc>
        <w:tc>
          <w:tcPr>
            <w:tcW w:w="2303" w:type="dxa"/>
          </w:tcPr>
          <w:p w14:paraId="0EB2E516" w14:textId="77777777" w:rsidR="0096001C" w:rsidRDefault="0096001C" w:rsidP="00204AFC">
            <w:pPr>
              <w:rPr>
                <w:rFonts w:ascii="Calibri" w:hAnsi="Calibri" w:cs="Calibri"/>
                <w:color w:val="000000"/>
                <w:shd w:val="clear" w:color="auto" w:fill="FFFFFF"/>
              </w:rPr>
            </w:pPr>
            <w:r>
              <w:rPr>
                <w:rFonts w:ascii="Calibri" w:hAnsi="Calibri" w:cs="Calibri"/>
                <w:color w:val="000000"/>
                <w:shd w:val="clear" w:color="auto" w:fill="FFFFFF"/>
              </w:rPr>
              <w:t xml:space="preserve">1. Pratham Books campaign in partnership with United Way where children give a missed call on 08033094243 and get to listen to delightful stories from Pratham Books </w:t>
            </w:r>
          </w:p>
          <w:p w14:paraId="4649D48B" w14:textId="77777777" w:rsidR="0096001C" w:rsidRDefault="0096001C" w:rsidP="00204AFC">
            <w:pPr>
              <w:rPr>
                <w:rFonts w:ascii="Calibri" w:hAnsi="Calibri" w:cs="Calibri"/>
                <w:color w:val="000000"/>
                <w:shd w:val="clear" w:color="auto" w:fill="FFFFFF"/>
              </w:rPr>
            </w:pPr>
            <w:r>
              <w:rPr>
                <w:rFonts w:ascii="Calibri" w:hAnsi="Calibri" w:cs="Calibri"/>
                <w:color w:val="000000"/>
                <w:shd w:val="clear" w:color="auto" w:fill="FFFFFF"/>
              </w:rPr>
              <w:t xml:space="preserve">2. West Bengal Commission for Protection of Child Rights is offering helpline numbers for children under stress due to lockdown </w:t>
            </w:r>
          </w:p>
          <w:p w14:paraId="1EF8CBFB" w14:textId="000B22FC" w:rsidR="00124FE4" w:rsidRDefault="0096001C" w:rsidP="00204AFC">
            <w:r>
              <w:rPr>
                <w:rFonts w:ascii="Calibri" w:hAnsi="Calibri" w:cs="Calibri"/>
                <w:color w:val="000000"/>
                <w:shd w:val="clear" w:color="auto" w:fill="FFFFFF"/>
              </w:rPr>
              <w:t>3. As a part of Delhi online happiness class programme, students are taught various activities including meditation, street plays, etc. with an aim to reduce anxiety and stress levels among children. Streamed live every day at 4PM and could be accessed through YouTube and other social media platforms</w:t>
            </w:r>
          </w:p>
        </w:tc>
      </w:tr>
    </w:tbl>
    <w:p w14:paraId="3EE5711D" w14:textId="510E8A8B" w:rsidR="00124FE4" w:rsidRDefault="00124FE4"/>
    <w:p w14:paraId="5F9C7F8A" w14:textId="4CC095C5" w:rsidR="00B117DB" w:rsidRDefault="00B117DB" w:rsidP="00B117DB">
      <w:pPr>
        <w:rPr>
          <w:b/>
          <w:bCs/>
        </w:rPr>
      </w:pPr>
      <w:r>
        <w:rPr>
          <w:b/>
          <w:bCs/>
        </w:rPr>
        <w:t>References:</w:t>
      </w:r>
    </w:p>
    <w:p w14:paraId="11D5BCE2" w14:textId="77777777" w:rsidR="00B117DB" w:rsidRDefault="00B117DB" w:rsidP="00B117DB">
      <w:r>
        <w:t>The following articles/journals were referred for secondary research:</w:t>
      </w:r>
    </w:p>
    <w:p w14:paraId="4FBBE538" w14:textId="77777777" w:rsidR="00B117DB" w:rsidRDefault="00F43A11" w:rsidP="00B117DB">
      <w:pPr>
        <w:pStyle w:val="ListParagraph"/>
        <w:numPr>
          <w:ilvl w:val="0"/>
          <w:numId w:val="1"/>
        </w:numPr>
        <w:spacing w:after="0" w:line="240" w:lineRule="auto"/>
        <w:contextualSpacing w:val="0"/>
        <w:rPr>
          <w:rFonts w:eastAsia="Times New Roman"/>
        </w:rPr>
      </w:pPr>
      <w:hyperlink r:id="rId12" w:history="1">
        <w:r w:rsidR="00B117DB">
          <w:rPr>
            <w:rStyle w:val="Hyperlink"/>
            <w:rFonts w:eastAsia="Times New Roman"/>
            <w:shd w:val="clear" w:color="auto" w:fill="FFFFFF"/>
          </w:rPr>
          <w:t>http://ncert.nic.in/aac.html</w:t>
        </w:r>
      </w:hyperlink>
    </w:p>
    <w:p w14:paraId="76557B3E" w14:textId="77777777" w:rsidR="00B117DB" w:rsidRDefault="00F43A11" w:rsidP="00B117DB">
      <w:pPr>
        <w:pStyle w:val="ListParagraph"/>
        <w:numPr>
          <w:ilvl w:val="0"/>
          <w:numId w:val="1"/>
        </w:numPr>
        <w:spacing w:after="0" w:line="240" w:lineRule="auto"/>
        <w:contextualSpacing w:val="0"/>
        <w:rPr>
          <w:rFonts w:eastAsia="Times New Roman"/>
        </w:rPr>
      </w:pPr>
      <w:hyperlink r:id="rId13" w:history="1">
        <w:r w:rsidR="00B117DB">
          <w:rPr>
            <w:rStyle w:val="Hyperlink"/>
            <w:rFonts w:eastAsia="Times New Roman"/>
          </w:rPr>
          <w:t>https://ciet.nic.in/pages.php?id=webinar</w:t>
        </w:r>
      </w:hyperlink>
    </w:p>
    <w:p w14:paraId="4865FAED" w14:textId="77777777" w:rsidR="00B117DB" w:rsidRDefault="00F43A11" w:rsidP="00B117DB">
      <w:pPr>
        <w:pStyle w:val="ListParagraph"/>
        <w:numPr>
          <w:ilvl w:val="0"/>
          <w:numId w:val="1"/>
        </w:numPr>
        <w:spacing w:after="0" w:line="240" w:lineRule="auto"/>
        <w:contextualSpacing w:val="0"/>
        <w:rPr>
          <w:rFonts w:eastAsia="Times New Roman"/>
        </w:rPr>
      </w:pPr>
      <w:hyperlink r:id="rId14" w:history="1">
        <w:r w:rsidR="00B117DB">
          <w:rPr>
            <w:rStyle w:val="Hyperlink"/>
            <w:rFonts w:eastAsia="Times New Roman"/>
          </w:rPr>
          <w:t>http://www.findglocal.com/IN/Gwalior/614972658594767/Muskaan-Dreams</w:t>
        </w:r>
      </w:hyperlink>
    </w:p>
    <w:p w14:paraId="0B582440" w14:textId="77777777" w:rsidR="00B117DB" w:rsidRDefault="00F43A11" w:rsidP="00B117DB">
      <w:pPr>
        <w:pStyle w:val="ListParagraph"/>
        <w:numPr>
          <w:ilvl w:val="0"/>
          <w:numId w:val="1"/>
        </w:numPr>
        <w:spacing w:after="0" w:line="240" w:lineRule="auto"/>
        <w:contextualSpacing w:val="0"/>
        <w:rPr>
          <w:rFonts w:eastAsia="Times New Roman"/>
        </w:rPr>
      </w:pPr>
      <w:hyperlink r:id="rId15" w:history="1">
        <w:r w:rsidR="00B117DB">
          <w:rPr>
            <w:rStyle w:val="Hyperlink"/>
            <w:rFonts w:eastAsia="Times New Roman"/>
          </w:rPr>
          <w:t>https://lore.online/stayinformed/</w:t>
        </w:r>
      </w:hyperlink>
    </w:p>
    <w:p w14:paraId="4F737009" w14:textId="77777777" w:rsidR="00B117DB" w:rsidRDefault="00F43A11" w:rsidP="00B117DB">
      <w:pPr>
        <w:pStyle w:val="ListParagraph"/>
        <w:numPr>
          <w:ilvl w:val="0"/>
          <w:numId w:val="1"/>
        </w:numPr>
        <w:spacing w:after="0" w:line="240" w:lineRule="auto"/>
        <w:contextualSpacing w:val="0"/>
        <w:rPr>
          <w:rFonts w:eastAsia="Times New Roman"/>
        </w:rPr>
      </w:pPr>
      <w:hyperlink r:id="rId16" w:history="1">
        <w:r w:rsidR="00B117DB">
          <w:rPr>
            <w:rStyle w:val="Hyperlink"/>
            <w:rFonts w:eastAsia="Times New Roman"/>
          </w:rPr>
          <w:t>https://tamarindtree.org/main/</w:t>
        </w:r>
      </w:hyperlink>
    </w:p>
    <w:p w14:paraId="1A9DD95F" w14:textId="77777777" w:rsidR="00B117DB" w:rsidRDefault="00F43A11" w:rsidP="00B117DB">
      <w:pPr>
        <w:pStyle w:val="ListParagraph"/>
        <w:numPr>
          <w:ilvl w:val="0"/>
          <w:numId w:val="1"/>
        </w:numPr>
        <w:spacing w:after="0" w:line="240" w:lineRule="auto"/>
        <w:contextualSpacing w:val="0"/>
        <w:rPr>
          <w:rFonts w:eastAsia="Times New Roman"/>
        </w:rPr>
      </w:pPr>
      <w:hyperlink r:id="rId17" w:history="1">
        <w:r w:rsidR="00B117DB">
          <w:rPr>
            <w:rStyle w:val="Hyperlink"/>
            <w:rFonts w:eastAsia="Times New Roman"/>
          </w:rPr>
          <w:t>https://itpd.ncert.gov.in/mod/page/view.php?id=998</w:t>
        </w:r>
      </w:hyperlink>
    </w:p>
    <w:p w14:paraId="34A8CBA8" w14:textId="77777777" w:rsidR="00B117DB" w:rsidRDefault="00F43A11" w:rsidP="00B117DB">
      <w:pPr>
        <w:pStyle w:val="ListParagraph"/>
        <w:numPr>
          <w:ilvl w:val="0"/>
          <w:numId w:val="1"/>
        </w:numPr>
        <w:spacing w:after="0" w:line="240" w:lineRule="auto"/>
        <w:contextualSpacing w:val="0"/>
        <w:rPr>
          <w:rFonts w:eastAsia="Times New Roman"/>
        </w:rPr>
      </w:pPr>
      <w:hyperlink r:id="rId18" w:history="1">
        <w:r w:rsidR="00B117DB">
          <w:rPr>
            <w:rStyle w:val="Hyperlink"/>
            <w:rFonts w:eastAsia="Times New Roman"/>
          </w:rPr>
          <w:t>https://www.investindia.gov.in/bip/resources/list-ngos-providing-relief-during-covid-19</w:t>
        </w:r>
      </w:hyperlink>
    </w:p>
    <w:p w14:paraId="4A99C412" w14:textId="77777777" w:rsidR="00B117DB" w:rsidRDefault="00F43A11" w:rsidP="00B117DB">
      <w:pPr>
        <w:pStyle w:val="ListParagraph"/>
        <w:numPr>
          <w:ilvl w:val="0"/>
          <w:numId w:val="1"/>
        </w:numPr>
        <w:spacing w:after="0" w:line="240" w:lineRule="auto"/>
        <w:contextualSpacing w:val="0"/>
        <w:rPr>
          <w:rFonts w:eastAsia="Times New Roman"/>
        </w:rPr>
      </w:pPr>
      <w:hyperlink r:id="rId19" w:history="1">
        <w:r w:rsidR="00B117DB">
          <w:rPr>
            <w:rStyle w:val="Hyperlink"/>
            <w:shd w:val="clear" w:color="auto" w:fill="FFFFFF"/>
          </w:rPr>
          <w:t>https://bit.ly/3cRQxVg</w:t>
        </w:r>
      </w:hyperlink>
    </w:p>
    <w:p w14:paraId="0803D0CB" w14:textId="77777777" w:rsidR="00B117DB" w:rsidRDefault="00F43A11" w:rsidP="00B117DB">
      <w:pPr>
        <w:pStyle w:val="ListParagraph"/>
        <w:numPr>
          <w:ilvl w:val="0"/>
          <w:numId w:val="1"/>
        </w:numPr>
        <w:spacing w:after="0" w:line="240" w:lineRule="auto"/>
        <w:contextualSpacing w:val="0"/>
        <w:rPr>
          <w:rFonts w:eastAsia="Times New Roman"/>
        </w:rPr>
      </w:pPr>
      <w:hyperlink r:id="rId20" w:history="1">
        <w:r w:rsidR="00B117DB">
          <w:rPr>
            <w:rStyle w:val="Hyperlink"/>
            <w:rFonts w:eastAsia="Times New Roman"/>
          </w:rPr>
          <w:t>https://www.businesstoday.in/current/economy-politics/coronavirus-lockdown-covid-19-crisis-ways-govt-can-help-farmers-landless-labour-migrant-workers/story/400622.html</w:t>
        </w:r>
      </w:hyperlink>
    </w:p>
    <w:p w14:paraId="156D9E97" w14:textId="77777777" w:rsidR="00B117DB" w:rsidRDefault="00F43A11" w:rsidP="00B117DB">
      <w:pPr>
        <w:pStyle w:val="ListParagraph"/>
        <w:numPr>
          <w:ilvl w:val="0"/>
          <w:numId w:val="1"/>
        </w:numPr>
        <w:spacing w:after="0" w:line="240" w:lineRule="auto"/>
        <w:contextualSpacing w:val="0"/>
        <w:rPr>
          <w:rFonts w:eastAsia="Times New Roman"/>
        </w:rPr>
      </w:pPr>
      <w:hyperlink r:id="rId21" w:history="1">
        <w:r w:rsidR="00B117DB">
          <w:rPr>
            <w:rStyle w:val="Hyperlink"/>
            <w:rFonts w:eastAsia="Times New Roman"/>
          </w:rPr>
          <w:t>https://www.ndtv.com/topic/mid~day-meals</w:t>
        </w:r>
      </w:hyperlink>
      <w:r w:rsidR="00B117DB">
        <w:rPr>
          <w:rFonts w:eastAsia="Times New Roman"/>
        </w:rPr>
        <w:t xml:space="preserve"> </w:t>
      </w:r>
    </w:p>
    <w:p w14:paraId="2969CC17" w14:textId="77777777" w:rsidR="00B117DB" w:rsidRDefault="00F43A11" w:rsidP="00B117DB">
      <w:pPr>
        <w:pStyle w:val="ListParagraph"/>
        <w:numPr>
          <w:ilvl w:val="0"/>
          <w:numId w:val="1"/>
        </w:numPr>
        <w:spacing w:after="0" w:line="240" w:lineRule="auto"/>
        <w:contextualSpacing w:val="0"/>
        <w:rPr>
          <w:rFonts w:eastAsia="Times New Roman"/>
        </w:rPr>
      </w:pPr>
      <w:hyperlink r:id="rId22" w:history="1">
        <w:r w:rsidR="00B117DB">
          <w:rPr>
            <w:rStyle w:val="Hyperlink"/>
            <w:rFonts w:eastAsia="Times New Roman"/>
          </w:rPr>
          <w:t>https://www.thehindu.com/news/national/other-states/west-bengal-to-ask-parents-to-collect-mid-day-meal-supplies-from-schools/article31348235.ece</w:t>
        </w:r>
      </w:hyperlink>
    </w:p>
    <w:p w14:paraId="5AC761E6" w14:textId="77777777" w:rsidR="00B117DB" w:rsidRDefault="00F43A11" w:rsidP="00B117DB">
      <w:pPr>
        <w:pStyle w:val="ListParagraph"/>
        <w:numPr>
          <w:ilvl w:val="0"/>
          <w:numId w:val="1"/>
        </w:numPr>
        <w:spacing w:after="0" w:line="240" w:lineRule="auto"/>
        <w:contextualSpacing w:val="0"/>
        <w:rPr>
          <w:rFonts w:eastAsia="Times New Roman"/>
        </w:rPr>
      </w:pPr>
      <w:hyperlink r:id="rId23" w:history="1">
        <w:r w:rsidR="00B117DB">
          <w:rPr>
            <w:rStyle w:val="Hyperlink"/>
            <w:rFonts w:eastAsia="Times New Roman"/>
          </w:rPr>
          <w:t>https://swachhindia.ndtv.com/opinion-amid-lockdown-imposed-due-to-coronavirus-government-must-tap-anganwadis-better-to-fight-hunger-a-view-from-delhi-42815/</w:t>
        </w:r>
      </w:hyperlink>
    </w:p>
    <w:p w14:paraId="2E03A2B3" w14:textId="77777777" w:rsidR="00B117DB" w:rsidRDefault="00F43A11" w:rsidP="00B117DB">
      <w:pPr>
        <w:pStyle w:val="ListParagraph"/>
        <w:numPr>
          <w:ilvl w:val="0"/>
          <w:numId w:val="1"/>
        </w:numPr>
        <w:spacing w:after="0" w:line="240" w:lineRule="auto"/>
        <w:contextualSpacing w:val="0"/>
        <w:rPr>
          <w:rFonts w:eastAsia="Times New Roman"/>
        </w:rPr>
      </w:pPr>
      <w:hyperlink r:id="rId24" w:history="1">
        <w:r w:rsidR="00B117DB">
          <w:rPr>
            <w:rStyle w:val="Hyperlink"/>
            <w:rFonts w:eastAsia="Times New Roman"/>
          </w:rPr>
          <w:t>https://www.thehindu.com/news/national/andhra-pradesh/ap-govt-to-supply-nutritional-food-to-15l-anganwadi-children/article31150230.ece</w:t>
        </w:r>
      </w:hyperlink>
    </w:p>
    <w:p w14:paraId="5C858751" w14:textId="77777777" w:rsidR="00B117DB" w:rsidRDefault="00F43A11" w:rsidP="00B117DB">
      <w:pPr>
        <w:pStyle w:val="ListParagraph"/>
        <w:numPr>
          <w:ilvl w:val="0"/>
          <w:numId w:val="1"/>
        </w:numPr>
        <w:spacing w:after="0" w:line="240" w:lineRule="auto"/>
        <w:contextualSpacing w:val="0"/>
        <w:rPr>
          <w:rFonts w:eastAsia="Times New Roman"/>
        </w:rPr>
      </w:pPr>
      <w:hyperlink r:id="rId25" w:history="1">
        <w:r w:rsidR="00B117DB">
          <w:rPr>
            <w:rStyle w:val="Hyperlink"/>
            <w:rFonts w:eastAsia="Times New Roman"/>
          </w:rPr>
          <w:t>https://economictimes.indiatimes.com/news/economy/finance/centre-releases-rs-4431-crore-to-clear-pending-wages-under-mgnrega-to-pay-all-dues-by-april-10/articleshow/74849430.cms?from=mdr</w:t>
        </w:r>
      </w:hyperlink>
    </w:p>
    <w:p w14:paraId="09A5038C" w14:textId="77777777" w:rsidR="00B117DB" w:rsidRDefault="00F43A11" w:rsidP="00B117DB">
      <w:pPr>
        <w:pStyle w:val="ListParagraph"/>
        <w:numPr>
          <w:ilvl w:val="0"/>
          <w:numId w:val="1"/>
        </w:numPr>
        <w:spacing w:after="0" w:line="240" w:lineRule="auto"/>
        <w:contextualSpacing w:val="0"/>
        <w:rPr>
          <w:rFonts w:eastAsia="Times New Roman"/>
        </w:rPr>
      </w:pPr>
      <w:hyperlink r:id="rId26" w:history="1">
        <w:r w:rsidR="00B117DB">
          <w:rPr>
            <w:rStyle w:val="Hyperlink"/>
            <w:rFonts w:eastAsia="Times New Roman"/>
          </w:rPr>
          <w:t>https://economictimes.indiatimes.com/news/economy/policy/govt-to-provide-5-kg-grains-1-kg-pulses-for-free-over-next-3-months-fm/articleshow/74827003.cms?from=mdr</w:t>
        </w:r>
      </w:hyperlink>
    </w:p>
    <w:p w14:paraId="1A85D286" w14:textId="77777777" w:rsidR="00B117DB" w:rsidRDefault="00F43A11" w:rsidP="00B117DB">
      <w:pPr>
        <w:pStyle w:val="ListParagraph"/>
        <w:numPr>
          <w:ilvl w:val="0"/>
          <w:numId w:val="1"/>
        </w:numPr>
        <w:spacing w:after="0" w:line="240" w:lineRule="auto"/>
        <w:contextualSpacing w:val="0"/>
        <w:rPr>
          <w:rFonts w:eastAsia="Times New Roman"/>
        </w:rPr>
      </w:pPr>
      <w:hyperlink r:id="rId27" w:history="1">
        <w:r w:rsidR="00B117DB">
          <w:rPr>
            <w:rStyle w:val="Hyperlink"/>
          </w:rPr>
          <w:t>https://prathambooks.org/</w:t>
        </w:r>
      </w:hyperlink>
    </w:p>
    <w:p w14:paraId="1AEA2F28" w14:textId="77777777" w:rsidR="00B117DB" w:rsidRDefault="00F43A11" w:rsidP="00B117DB">
      <w:pPr>
        <w:pStyle w:val="ListParagraph"/>
        <w:numPr>
          <w:ilvl w:val="0"/>
          <w:numId w:val="1"/>
        </w:numPr>
        <w:spacing w:after="0" w:line="240" w:lineRule="auto"/>
        <w:contextualSpacing w:val="0"/>
        <w:rPr>
          <w:rFonts w:eastAsia="Times New Roman"/>
        </w:rPr>
      </w:pPr>
      <w:hyperlink r:id="rId28" w:history="1">
        <w:r w:rsidR="00B117DB">
          <w:rPr>
            <w:rStyle w:val="Hyperlink"/>
            <w:rFonts w:eastAsia="Times New Roman"/>
            <w:color w:val="000000"/>
            <w:shd w:val="clear" w:color="auto" w:fill="FFFFFF"/>
          </w:rPr>
          <w:t>https://thewire.in/media/this-gurugram-community-radio-station-is-playing-a-key-role-in-times-of-covid-19</w:t>
        </w:r>
      </w:hyperlink>
    </w:p>
    <w:p w14:paraId="251FC828" w14:textId="77777777" w:rsidR="00B117DB" w:rsidRDefault="00F43A11" w:rsidP="00B117DB">
      <w:pPr>
        <w:pStyle w:val="ListParagraph"/>
        <w:numPr>
          <w:ilvl w:val="0"/>
          <w:numId w:val="1"/>
        </w:numPr>
        <w:spacing w:after="0" w:line="240" w:lineRule="auto"/>
        <w:contextualSpacing w:val="0"/>
        <w:rPr>
          <w:rFonts w:eastAsia="Times New Roman"/>
        </w:rPr>
      </w:pPr>
      <w:hyperlink r:id="rId29" w:history="1">
        <w:r w:rsidR="00B117DB">
          <w:rPr>
            <w:rStyle w:val="Hyperlink"/>
            <w:rFonts w:eastAsia="Times New Roman"/>
            <w:color w:val="000000"/>
            <w:shd w:val="clear" w:color="auto" w:fill="FFFFFF"/>
          </w:rPr>
          <w:t>https://timesofindia.indiatimes.com/city/dehradun/community-radios-in-uttarakhand-prepare-locals-to-fight-coronavirus/articleshow/74867355.cms</w:t>
        </w:r>
      </w:hyperlink>
    </w:p>
    <w:p w14:paraId="4F4E69F7" w14:textId="77777777" w:rsidR="00B117DB" w:rsidRDefault="00F43A11" w:rsidP="00B117DB">
      <w:pPr>
        <w:pStyle w:val="ListParagraph"/>
        <w:numPr>
          <w:ilvl w:val="0"/>
          <w:numId w:val="1"/>
        </w:numPr>
        <w:spacing w:after="0" w:line="240" w:lineRule="auto"/>
        <w:contextualSpacing w:val="0"/>
        <w:rPr>
          <w:rFonts w:eastAsia="Times New Roman"/>
        </w:rPr>
      </w:pPr>
      <w:hyperlink r:id="rId30" w:history="1">
        <w:r w:rsidR="00B117DB">
          <w:rPr>
            <w:rStyle w:val="Hyperlink"/>
            <w:rFonts w:eastAsia="Times New Roman"/>
            <w:color w:val="000000"/>
            <w:shd w:val="clear" w:color="auto" w:fill="FFFFFF"/>
          </w:rPr>
          <w:t>https://www.naaree.com/domestic-violence-helplines-india/</w:t>
        </w:r>
      </w:hyperlink>
    </w:p>
    <w:p w14:paraId="0E4414DB" w14:textId="77777777" w:rsidR="00B117DB" w:rsidRDefault="00F43A11" w:rsidP="00B117DB">
      <w:pPr>
        <w:pStyle w:val="ListParagraph"/>
        <w:numPr>
          <w:ilvl w:val="0"/>
          <w:numId w:val="1"/>
        </w:numPr>
        <w:spacing w:after="0" w:line="240" w:lineRule="auto"/>
        <w:contextualSpacing w:val="0"/>
        <w:rPr>
          <w:rFonts w:eastAsia="Times New Roman"/>
        </w:rPr>
      </w:pPr>
      <w:hyperlink r:id="rId31" w:history="1">
        <w:r w:rsidR="00B117DB">
          <w:rPr>
            <w:rStyle w:val="Hyperlink"/>
            <w:rFonts w:eastAsia="Times New Roman"/>
            <w:color w:val="000000"/>
            <w:shd w:val="clear" w:color="auto" w:fill="FFFFFF"/>
          </w:rPr>
          <w:t>https://twitter.com/INBreakthrough/status/1247901359975743488</w:t>
        </w:r>
      </w:hyperlink>
    </w:p>
    <w:p w14:paraId="64E0CD27" w14:textId="77777777" w:rsidR="00B117DB" w:rsidRDefault="00F43A11" w:rsidP="00B117DB">
      <w:pPr>
        <w:pStyle w:val="ListParagraph"/>
        <w:numPr>
          <w:ilvl w:val="0"/>
          <w:numId w:val="1"/>
        </w:numPr>
        <w:spacing w:after="0" w:line="240" w:lineRule="auto"/>
        <w:contextualSpacing w:val="0"/>
        <w:rPr>
          <w:rFonts w:eastAsia="Times New Roman"/>
        </w:rPr>
      </w:pPr>
      <w:hyperlink r:id="rId32" w:history="1">
        <w:r w:rsidR="00B117DB">
          <w:rPr>
            <w:rStyle w:val="Hyperlink"/>
            <w:rFonts w:eastAsia="Times New Roman"/>
            <w:color w:val="000000"/>
            <w:shd w:val="clear" w:color="auto" w:fill="FFFFFF"/>
          </w:rPr>
          <w:t>https://twitter.com/oxfamindia/status/1250030436375379968?s=12</w:t>
        </w:r>
      </w:hyperlink>
    </w:p>
    <w:p w14:paraId="1F2B48D5" w14:textId="77777777" w:rsidR="00B117DB" w:rsidRDefault="00F43A11" w:rsidP="00B117DB">
      <w:pPr>
        <w:pStyle w:val="ListParagraph"/>
        <w:numPr>
          <w:ilvl w:val="0"/>
          <w:numId w:val="1"/>
        </w:numPr>
        <w:spacing w:after="0" w:line="240" w:lineRule="auto"/>
        <w:contextualSpacing w:val="0"/>
        <w:rPr>
          <w:rFonts w:eastAsia="Times New Roman"/>
        </w:rPr>
      </w:pPr>
      <w:hyperlink r:id="rId33" w:history="1">
        <w:r w:rsidR="00B117DB">
          <w:rPr>
            <w:rStyle w:val="Hyperlink"/>
            <w:rFonts w:eastAsia="Times New Roman"/>
            <w:color w:val="000000"/>
            <w:shd w:val="clear" w:color="auto" w:fill="FFFFFF"/>
          </w:rPr>
          <w:t>https://twitter.com/povmumbai/status/1249955743609978881/photo/1</w:t>
        </w:r>
      </w:hyperlink>
      <w:r w:rsidR="00B117DB">
        <w:rPr>
          <w:rFonts w:eastAsia="Times New Roman"/>
          <w:color w:val="000000"/>
          <w:shd w:val="clear" w:color="auto" w:fill="FFFFFF"/>
        </w:rPr>
        <w:t>"</w:t>
      </w:r>
    </w:p>
    <w:p w14:paraId="5A95C9ED" w14:textId="77777777" w:rsidR="00B117DB" w:rsidRDefault="00F43A11" w:rsidP="00B117DB">
      <w:pPr>
        <w:pStyle w:val="ListParagraph"/>
        <w:numPr>
          <w:ilvl w:val="0"/>
          <w:numId w:val="1"/>
        </w:numPr>
        <w:spacing w:after="0" w:line="240" w:lineRule="auto"/>
        <w:contextualSpacing w:val="0"/>
        <w:rPr>
          <w:rFonts w:eastAsia="Times New Roman"/>
        </w:rPr>
      </w:pPr>
      <w:hyperlink r:id="rId34" w:history="1">
        <w:r w:rsidR="00B117DB">
          <w:rPr>
            <w:rStyle w:val="Hyperlink"/>
            <w:rFonts w:eastAsia="Times New Roman"/>
            <w:color w:val="000000"/>
            <w:shd w:val="clear" w:color="auto" w:fill="FFFFFF"/>
          </w:rPr>
          <w:t>https://www.mygov.in/aarogya-setu-app/</w:t>
        </w:r>
      </w:hyperlink>
    </w:p>
    <w:p w14:paraId="3F706BEE" w14:textId="77777777" w:rsidR="00B117DB" w:rsidRDefault="00F43A11" w:rsidP="00B117DB">
      <w:pPr>
        <w:pStyle w:val="ListParagraph"/>
        <w:numPr>
          <w:ilvl w:val="0"/>
          <w:numId w:val="1"/>
        </w:numPr>
        <w:spacing w:after="0" w:line="240" w:lineRule="auto"/>
        <w:contextualSpacing w:val="0"/>
        <w:rPr>
          <w:rFonts w:eastAsia="Times New Roman"/>
        </w:rPr>
      </w:pPr>
      <w:hyperlink r:id="rId35" w:history="1">
        <w:r w:rsidR="00B117DB">
          <w:rPr>
            <w:rStyle w:val="Hyperlink"/>
            <w:rFonts w:eastAsia="Times New Roman"/>
            <w:color w:val="000000"/>
            <w:shd w:val="clear" w:color="auto" w:fill="FFFFFF"/>
          </w:rPr>
          <w:t>https://smallbizclub.com/technology/5-ways-businesses-can-leverage-technology-to-survive-covid-19/</w:t>
        </w:r>
      </w:hyperlink>
    </w:p>
    <w:p w14:paraId="56E95357" w14:textId="77777777" w:rsidR="00B117DB" w:rsidRDefault="00F43A11" w:rsidP="00B117DB">
      <w:pPr>
        <w:pStyle w:val="ListParagraph"/>
        <w:numPr>
          <w:ilvl w:val="0"/>
          <w:numId w:val="1"/>
        </w:numPr>
        <w:spacing w:after="0" w:line="240" w:lineRule="auto"/>
        <w:contextualSpacing w:val="0"/>
        <w:rPr>
          <w:rFonts w:eastAsia="Times New Roman"/>
        </w:rPr>
      </w:pPr>
      <w:hyperlink r:id="rId36" w:history="1">
        <w:r w:rsidR="00B117DB">
          <w:rPr>
            <w:rStyle w:val="Hyperlink"/>
            <w:rFonts w:eastAsia="Times New Roman"/>
            <w:color w:val="000000"/>
            <w:shd w:val="clear" w:color="auto" w:fill="FFFFFF"/>
          </w:rPr>
          <w:t>https://www.stress.org/using-technology-to-mind-your-mental-health-during-covid-19-epidemic</w:t>
        </w:r>
      </w:hyperlink>
    </w:p>
    <w:p w14:paraId="502F0E31" w14:textId="77777777" w:rsidR="00B117DB" w:rsidRDefault="00F43A11" w:rsidP="00B117DB">
      <w:pPr>
        <w:pStyle w:val="ListParagraph"/>
        <w:numPr>
          <w:ilvl w:val="0"/>
          <w:numId w:val="1"/>
        </w:numPr>
        <w:spacing w:after="0" w:line="240" w:lineRule="auto"/>
        <w:contextualSpacing w:val="0"/>
        <w:rPr>
          <w:rFonts w:eastAsia="Times New Roman"/>
        </w:rPr>
      </w:pPr>
      <w:hyperlink r:id="rId37" w:history="1">
        <w:r w:rsidR="00B117DB">
          <w:rPr>
            <w:rStyle w:val="Hyperlink"/>
            <w:rFonts w:eastAsia="Times New Roman"/>
            <w:shd w:val="clear" w:color="auto" w:fill="FFFFFF"/>
          </w:rPr>
          <w:t>https://blog.knoldus.com/build-business-resilience-with-technology-through-covid-19-and-beyond/</w:t>
        </w:r>
      </w:hyperlink>
    </w:p>
    <w:p w14:paraId="3840429F" w14:textId="77777777" w:rsidR="00B117DB" w:rsidRDefault="00F43A11" w:rsidP="00B117DB">
      <w:pPr>
        <w:pStyle w:val="ListParagraph"/>
        <w:numPr>
          <w:ilvl w:val="0"/>
          <w:numId w:val="1"/>
        </w:numPr>
        <w:spacing w:after="0" w:line="240" w:lineRule="auto"/>
        <w:contextualSpacing w:val="0"/>
        <w:rPr>
          <w:rFonts w:eastAsia="Times New Roman"/>
        </w:rPr>
      </w:pPr>
      <w:hyperlink r:id="rId38" w:history="1">
        <w:r w:rsidR="00B117DB">
          <w:rPr>
            <w:rStyle w:val="Hyperlink"/>
            <w:rFonts w:eastAsia="Times New Roman"/>
          </w:rPr>
          <w:t>https://www.youtube.com/channel/UCT0s92hGjqLX6p7qY9BBrSA/playlists</w:t>
        </w:r>
      </w:hyperlink>
    </w:p>
    <w:p w14:paraId="144898EB" w14:textId="77777777" w:rsidR="00B117DB" w:rsidRDefault="00B117DB" w:rsidP="00B117DB">
      <w:pPr>
        <w:pStyle w:val="ListParagraph"/>
        <w:numPr>
          <w:ilvl w:val="0"/>
          <w:numId w:val="1"/>
        </w:numPr>
        <w:spacing w:after="0" w:line="240" w:lineRule="auto"/>
        <w:contextualSpacing w:val="0"/>
        <w:rPr>
          <w:rFonts w:eastAsia="Times New Roman"/>
        </w:rPr>
      </w:pPr>
      <w:r>
        <w:rPr>
          <w:rFonts w:eastAsia="Times New Roman"/>
        </w:rPr>
        <w:t>https://itpd.ncert.gov.in/mod/page/view.php?id=998</w:t>
      </w:r>
    </w:p>
    <w:p w14:paraId="401F29F7" w14:textId="77777777" w:rsidR="00B117DB" w:rsidRDefault="00B117DB" w:rsidP="00B117DB"/>
    <w:p w14:paraId="0699C439" w14:textId="77777777" w:rsidR="00B117DB" w:rsidRDefault="00B117DB" w:rsidP="00B117DB">
      <w:pPr>
        <w:rPr>
          <w:b/>
          <w:bCs/>
        </w:rPr>
      </w:pPr>
      <w:r>
        <w:rPr>
          <w:b/>
          <w:bCs/>
        </w:rPr>
        <w:t>Disclaimer:</w:t>
      </w:r>
    </w:p>
    <w:p w14:paraId="35E5E64A" w14:textId="7F803D47" w:rsidR="00F5082A" w:rsidRDefault="00B117DB" w:rsidP="002A57F8">
      <w:pPr>
        <w:jc w:val="both"/>
      </w:pPr>
      <w:r>
        <w:t xml:space="preserve">For primary research, </w:t>
      </w:r>
      <w:r w:rsidR="00590578">
        <w:t>along with inputs from GSIF partner organizations</w:t>
      </w:r>
      <w:r w:rsidR="00F52E5F">
        <w:t xml:space="preserve"> from recently conducted roundtable discussion</w:t>
      </w:r>
      <w:r w:rsidR="00590578">
        <w:t xml:space="preserve">, </w:t>
      </w:r>
      <w:r>
        <w:t xml:space="preserve">discussions with officials from government offices were </w:t>
      </w:r>
      <w:r w:rsidR="00205C95">
        <w:t xml:space="preserve">also </w:t>
      </w:r>
      <w:r>
        <w:t xml:space="preserve">undertaken. The ideas and thoughts shared were their personal and do not represent any official views from any Government. </w:t>
      </w:r>
    </w:p>
    <w:sectPr w:rsidR="00F508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430079"/>
    <w:multiLevelType w:val="hybridMultilevel"/>
    <w:tmpl w:val="5EAED3BE"/>
    <w:lvl w:ilvl="0" w:tplc="6346115C">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A12"/>
    <w:rsid w:val="00001A12"/>
    <w:rsid w:val="000D6898"/>
    <w:rsid w:val="00124FE4"/>
    <w:rsid w:val="00205C95"/>
    <w:rsid w:val="0029595A"/>
    <w:rsid w:val="002A57F8"/>
    <w:rsid w:val="002C3B69"/>
    <w:rsid w:val="003D6FC9"/>
    <w:rsid w:val="003E61EC"/>
    <w:rsid w:val="00422B09"/>
    <w:rsid w:val="004E6B91"/>
    <w:rsid w:val="00590578"/>
    <w:rsid w:val="005A64E7"/>
    <w:rsid w:val="00625E24"/>
    <w:rsid w:val="00765C8D"/>
    <w:rsid w:val="00864BBE"/>
    <w:rsid w:val="008A113F"/>
    <w:rsid w:val="009263F1"/>
    <w:rsid w:val="00956232"/>
    <w:rsid w:val="0096001C"/>
    <w:rsid w:val="009641FF"/>
    <w:rsid w:val="0096749C"/>
    <w:rsid w:val="009745AE"/>
    <w:rsid w:val="009756C7"/>
    <w:rsid w:val="009F372A"/>
    <w:rsid w:val="00A675E8"/>
    <w:rsid w:val="00A901A8"/>
    <w:rsid w:val="00B117DB"/>
    <w:rsid w:val="00B40017"/>
    <w:rsid w:val="00B920AD"/>
    <w:rsid w:val="00BA55FF"/>
    <w:rsid w:val="00C24F02"/>
    <w:rsid w:val="00C62297"/>
    <w:rsid w:val="00D42999"/>
    <w:rsid w:val="00E83D96"/>
    <w:rsid w:val="00EC6FD7"/>
    <w:rsid w:val="00ED332A"/>
    <w:rsid w:val="00F43A11"/>
    <w:rsid w:val="00F5082A"/>
    <w:rsid w:val="00F52E5F"/>
    <w:rsid w:val="00F71C55"/>
    <w:rsid w:val="00FC13B2"/>
    <w:rsid w:val="00FC38CD"/>
    <w:rsid w:val="00FE2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FD91F"/>
  <w15:chartTrackingRefBased/>
  <w15:docId w15:val="{8AE48DA7-F8EB-44EA-B341-B648A9B23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1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0017"/>
    <w:pPr>
      <w:ind w:left="720"/>
      <w:contextualSpacing/>
    </w:pPr>
  </w:style>
  <w:style w:type="character" w:styleId="Hyperlink">
    <w:name w:val="Hyperlink"/>
    <w:basedOn w:val="DefaultParagraphFont"/>
    <w:uiPriority w:val="99"/>
    <w:unhideWhenUsed/>
    <w:rsid w:val="0096749C"/>
    <w:rPr>
      <w:color w:val="0563C1" w:themeColor="hyperlink"/>
      <w:u w:val="single"/>
    </w:rPr>
  </w:style>
  <w:style w:type="character" w:styleId="UnresolvedMention">
    <w:name w:val="Unresolved Mention"/>
    <w:basedOn w:val="DefaultParagraphFont"/>
    <w:uiPriority w:val="99"/>
    <w:semiHidden/>
    <w:unhideWhenUsed/>
    <w:rsid w:val="0096749C"/>
    <w:rPr>
      <w:color w:val="605E5C"/>
      <w:shd w:val="clear" w:color="auto" w:fill="E1DFDD"/>
    </w:rPr>
  </w:style>
  <w:style w:type="paragraph" w:styleId="NoSpacing">
    <w:name w:val="No Spacing"/>
    <w:link w:val="NoSpacingChar"/>
    <w:uiPriority w:val="1"/>
    <w:qFormat/>
    <w:rsid w:val="00F71C55"/>
    <w:pPr>
      <w:spacing w:after="0" w:line="240" w:lineRule="auto"/>
    </w:pPr>
    <w:rPr>
      <w:rFonts w:eastAsiaTheme="minorEastAsia"/>
    </w:rPr>
  </w:style>
  <w:style w:type="character" w:customStyle="1" w:styleId="NoSpacingChar">
    <w:name w:val="No Spacing Char"/>
    <w:basedOn w:val="DefaultParagraphFont"/>
    <w:link w:val="NoSpacing"/>
    <w:uiPriority w:val="1"/>
    <w:rsid w:val="00F71C5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427597">
      <w:bodyDiv w:val="1"/>
      <w:marLeft w:val="0"/>
      <w:marRight w:val="0"/>
      <w:marTop w:val="0"/>
      <w:marBottom w:val="0"/>
      <w:divBdr>
        <w:top w:val="none" w:sz="0" w:space="0" w:color="auto"/>
        <w:left w:val="none" w:sz="0" w:space="0" w:color="auto"/>
        <w:bottom w:val="none" w:sz="0" w:space="0" w:color="auto"/>
        <w:right w:val="none" w:sz="0" w:space="0" w:color="auto"/>
      </w:divBdr>
    </w:div>
    <w:div w:id="161258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et.nic.in/pages.php?id=webinar" TargetMode="External"/><Relationship Id="rId18" Type="http://schemas.openxmlformats.org/officeDocument/2006/relationships/hyperlink" Target="https://www.investindia.gov.in/bip/resources/list-ngos-providing-relief-during-covid-19" TargetMode="External"/><Relationship Id="rId26" Type="http://schemas.openxmlformats.org/officeDocument/2006/relationships/hyperlink" Target="https://economictimes.indiatimes.com/news/economy/policy/govt-to-provide-5-kg-grains-1-kg-pulses-for-free-over-next-3-months-fm/articleshow/74827003.cms?from=mdr" TargetMode="External"/><Relationship Id="rId39" Type="http://schemas.openxmlformats.org/officeDocument/2006/relationships/fontTable" Target="fontTable.xml"/><Relationship Id="rId21" Type="http://schemas.openxmlformats.org/officeDocument/2006/relationships/hyperlink" Target="https://www.ndtv.com/topic/mid~day-meals" TargetMode="External"/><Relationship Id="rId34" Type="http://schemas.openxmlformats.org/officeDocument/2006/relationships/hyperlink" Target="https://www.mygov.in/aarogya-setu-app/" TargetMode="External"/><Relationship Id="rId7" Type="http://schemas.openxmlformats.org/officeDocument/2006/relationships/hyperlink" Target="https://lore.online/stayinformed/" TargetMode="External"/><Relationship Id="rId12" Type="http://schemas.openxmlformats.org/officeDocument/2006/relationships/hyperlink" Target="http://ncert.nic.in/aac.html" TargetMode="External"/><Relationship Id="rId17" Type="http://schemas.openxmlformats.org/officeDocument/2006/relationships/hyperlink" Target="https://itpd.ncert.gov.in/mod/page/view.php?id=998" TargetMode="External"/><Relationship Id="rId25" Type="http://schemas.openxmlformats.org/officeDocument/2006/relationships/hyperlink" Target="https://economictimes.indiatimes.com/news/economy/finance/centre-releases-rs-4431-crore-to-clear-pending-wages-under-mgnrega-to-pay-all-dues-by-april-10/articleshow/74849430.cms?from=mdr" TargetMode="External"/><Relationship Id="rId33" Type="http://schemas.openxmlformats.org/officeDocument/2006/relationships/hyperlink" Target="https://twitter.com/povmumbai/status/1249955743609978881/photo/1" TargetMode="External"/><Relationship Id="rId38" Type="http://schemas.openxmlformats.org/officeDocument/2006/relationships/hyperlink" Target="https://www.youtube.com/channel/UCT0s92hGjqLX6p7qY9BBrSA/playlists" TargetMode="External"/><Relationship Id="rId2" Type="http://schemas.openxmlformats.org/officeDocument/2006/relationships/styles" Target="styles.xml"/><Relationship Id="rId16" Type="http://schemas.openxmlformats.org/officeDocument/2006/relationships/hyperlink" Target="https://tamarindtree.org/main/" TargetMode="External"/><Relationship Id="rId20" Type="http://schemas.openxmlformats.org/officeDocument/2006/relationships/hyperlink" Target="https://www.businesstoday.in/current/economy-politics/coronavirus-lockdown-covid-19-crisis-ways-govt-can-help-farmers-landless-labour-migrant-workers/story/400622.html" TargetMode="External"/><Relationship Id="rId29" Type="http://schemas.openxmlformats.org/officeDocument/2006/relationships/hyperlink" Target="https://timesofindia.indiatimes.com/city/dehradun/community-radios-in-uttarakhand-prepare-locals-to-fight-coronavirus/articleshow/74867355.cms" TargetMode="Externa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s://www.investindia.gov.in/bip/resources/list-ngos-providing-relief-during-covid-19" TargetMode="External"/><Relationship Id="rId24" Type="http://schemas.openxmlformats.org/officeDocument/2006/relationships/hyperlink" Target="https://www.thehindu.com/news/national/andhra-pradesh/ap-govt-to-supply-nutritional-food-to-15l-anganwadi-children/article31150230.ece" TargetMode="External"/><Relationship Id="rId32" Type="http://schemas.openxmlformats.org/officeDocument/2006/relationships/hyperlink" Target="https://twitter.com/oxfamindia/status/1250030436375379968?s=12" TargetMode="External"/><Relationship Id="rId37" Type="http://schemas.openxmlformats.org/officeDocument/2006/relationships/hyperlink" Target="https://blog.knoldus.com/build-business-resilience-with-technology-through-covid-19-and-beyond/" TargetMode="External"/><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lore.online/stayinformed/" TargetMode="External"/><Relationship Id="rId23" Type="http://schemas.openxmlformats.org/officeDocument/2006/relationships/hyperlink" Target="https://swachhindia.ndtv.com/opinion-amid-lockdown-imposed-due-to-coronavirus-government-must-tap-anganwadis-better-to-fight-hunger-a-view-from-delhi-42815/" TargetMode="External"/><Relationship Id="rId28" Type="http://schemas.openxmlformats.org/officeDocument/2006/relationships/hyperlink" Target="https://thewire.in/media/this-gurugram-community-radio-station-is-playing-a-key-role-in-times-of-covid-19" TargetMode="External"/><Relationship Id="rId36" Type="http://schemas.openxmlformats.org/officeDocument/2006/relationships/hyperlink" Target="https://www.stress.org/using-technology-to-mind-your-mental-health-during-covid-19-epidemic" TargetMode="External"/><Relationship Id="rId10" Type="http://schemas.openxmlformats.org/officeDocument/2006/relationships/hyperlink" Target="https://bit.ly/3cRQxVg" TargetMode="External"/><Relationship Id="rId19" Type="http://schemas.openxmlformats.org/officeDocument/2006/relationships/hyperlink" Target="https://bit.ly/3cRQxVg" TargetMode="External"/><Relationship Id="rId31" Type="http://schemas.openxmlformats.org/officeDocument/2006/relationships/hyperlink" Target="https://twitter.com/INBreakthrough/status/1247901359975743488" TargetMode="External"/><Relationship Id="rId4" Type="http://schemas.openxmlformats.org/officeDocument/2006/relationships/webSettings" Target="webSettings.xml"/><Relationship Id="rId9" Type="http://schemas.openxmlformats.org/officeDocument/2006/relationships/hyperlink" Target="https://itpd.ncert.gov.in/mod/page/view.php?id=998" TargetMode="External"/><Relationship Id="rId14" Type="http://schemas.openxmlformats.org/officeDocument/2006/relationships/hyperlink" Target="http://www.findglocal.com/IN/Gwalior/614972658594767/Muskaan-Dreams" TargetMode="External"/><Relationship Id="rId22" Type="http://schemas.openxmlformats.org/officeDocument/2006/relationships/hyperlink" Target="https://www.thehindu.com/news/national/other-states/west-bengal-to-ask-parents-to-collect-mid-day-meal-supplies-from-schools/article31348235.ece" TargetMode="External"/><Relationship Id="rId27" Type="http://schemas.openxmlformats.org/officeDocument/2006/relationships/hyperlink" Target="https://prathambooks.org/" TargetMode="External"/><Relationship Id="rId30" Type="http://schemas.openxmlformats.org/officeDocument/2006/relationships/hyperlink" Target="https://www.naaree.com/domestic-violence-helplines-india/" TargetMode="External"/><Relationship Id="rId35" Type="http://schemas.openxmlformats.org/officeDocument/2006/relationships/hyperlink" Target="https://smallbizclub.com/technology/5-ways-businesses-can-leverage-technology-to-survive-covid-19/" TargetMode="External"/><Relationship Id="rId8" Type="http://schemas.openxmlformats.org/officeDocument/2006/relationships/hyperlink" Target="https://tamarindtree.org/mai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10</Pages>
  <Words>3891</Words>
  <Characters>22181</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 A guideline on Navigating the pandemic with a special focus on the education sector</dc:title>
  <dc:subject/>
  <dc:creator>Sabbithi, Prakash</dc:creator>
  <cp:keywords/>
  <dc:description/>
  <cp:lastModifiedBy>Monga, Tarun</cp:lastModifiedBy>
  <cp:revision>3</cp:revision>
  <dcterms:created xsi:type="dcterms:W3CDTF">2020-05-05T11:31:00Z</dcterms:created>
  <dcterms:modified xsi:type="dcterms:W3CDTF">2020-05-05T11:39:00Z</dcterms:modified>
</cp:coreProperties>
</file>